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9BCF7" w14:textId="77777777" w:rsidR="002C5975" w:rsidRDefault="002C5975" w:rsidP="00FE3E4F">
      <w:pPr>
        <w:jc w:val="center"/>
        <w:rPr>
          <w:rFonts w:cs="Arial"/>
          <w:b/>
          <w:bCs/>
          <w:color w:val="auto"/>
          <w:sz w:val="28"/>
          <w:szCs w:val="28"/>
        </w:rPr>
      </w:pPr>
    </w:p>
    <w:p w14:paraId="7E723154" w14:textId="77777777" w:rsidR="002C5975" w:rsidRDefault="002C5975" w:rsidP="00FE3E4F">
      <w:pPr>
        <w:jc w:val="center"/>
        <w:rPr>
          <w:rFonts w:cs="Arial"/>
          <w:b/>
          <w:bCs/>
          <w:color w:val="auto"/>
          <w:sz w:val="28"/>
          <w:szCs w:val="28"/>
        </w:rPr>
      </w:pPr>
    </w:p>
    <w:p w14:paraId="50901B06" w14:textId="77777777" w:rsidR="002C5975" w:rsidRDefault="002C5975" w:rsidP="00FE3E4F">
      <w:pPr>
        <w:jc w:val="center"/>
        <w:rPr>
          <w:rFonts w:cs="Arial"/>
          <w:b/>
          <w:bCs/>
          <w:color w:val="auto"/>
          <w:sz w:val="28"/>
          <w:szCs w:val="28"/>
        </w:rPr>
      </w:pPr>
    </w:p>
    <w:p w14:paraId="17304490" w14:textId="77777777" w:rsidR="002C5975" w:rsidRDefault="002C5975" w:rsidP="00FE3E4F">
      <w:pPr>
        <w:jc w:val="center"/>
        <w:rPr>
          <w:rFonts w:cs="Arial"/>
          <w:b/>
          <w:bCs/>
          <w:color w:val="auto"/>
          <w:sz w:val="28"/>
          <w:szCs w:val="28"/>
        </w:rPr>
      </w:pPr>
    </w:p>
    <w:p w14:paraId="21C44E12" w14:textId="77777777" w:rsidR="002C5975" w:rsidRDefault="002C5975" w:rsidP="00FE3E4F">
      <w:pPr>
        <w:jc w:val="center"/>
        <w:rPr>
          <w:rFonts w:cs="Arial"/>
          <w:b/>
          <w:bCs/>
          <w:color w:val="auto"/>
          <w:sz w:val="28"/>
          <w:szCs w:val="28"/>
        </w:rPr>
      </w:pPr>
    </w:p>
    <w:p w14:paraId="39C09546" w14:textId="216E5BCB" w:rsidR="00FE3E4F" w:rsidRPr="00CA55BD" w:rsidRDefault="00FE3E4F" w:rsidP="00FE3E4F">
      <w:pPr>
        <w:jc w:val="center"/>
        <w:rPr>
          <w:rFonts w:cs="Arial"/>
          <w:b/>
          <w:bCs/>
          <w:color w:val="auto"/>
          <w:sz w:val="36"/>
          <w:szCs w:val="28"/>
        </w:rPr>
      </w:pPr>
      <w:r w:rsidRPr="00CA55BD">
        <w:rPr>
          <w:rFonts w:cs="Arial"/>
          <w:b/>
          <w:bCs/>
          <w:color w:val="auto"/>
          <w:sz w:val="36"/>
          <w:szCs w:val="28"/>
        </w:rPr>
        <w:t>Instruction to Tenderers</w:t>
      </w:r>
    </w:p>
    <w:p w14:paraId="2C2B7858" w14:textId="77777777" w:rsidR="00FE3E4F" w:rsidRPr="00FE3E4F" w:rsidRDefault="00FE3E4F" w:rsidP="00FE3E4F">
      <w:pPr>
        <w:jc w:val="center"/>
        <w:rPr>
          <w:rFonts w:cs="Arial"/>
          <w:b/>
          <w:szCs w:val="20"/>
        </w:rPr>
      </w:pPr>
    </w:p>
    <w:p w14:paraId="1AB4A09D" w14:textId="77777777" w:rsidR="00FE3E4F" w:rsidRPr="00FE3E4F" w:rsidRDefault="00FE3E4F" w:rsidP="00FE3E4F">
      <w:pPr>
        <w:jc w:val="center"/>
        <w:rPr>
          <w:rFonts w:cs="Arial"/>
        </w:rPr>
      </w:pPr>
      <w:r w:rsidRPr="00FE3E4F">
        <w:rPr>
          <w:rFonts w:cs="Arial"/>
        </w:rPr>
        <w:t>for</w:t>
      </w:r>
    </w:p>
    <w:p w14:paraId="1E8255F1" w14:textId="77777777" w:rsidR="00FE3E4F" w:rsidRPr="00FE3E4F" w:rsidRDefault="00FE3E4F" w:rsidP="00FE3E4F">
      <w:pPr>
        <w:jc w:val="center"/>
        <w:rPr>
          <w:rFonts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FE3E4F" w:rsidRPr="00FE3E4F" w14:paraId="56F61966" w14:textId="77777777" w:rsidTr="002C5975">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16EBFC36" w14:textId="08FD10C3" w:rsidR="00EC4D30" w:rsidRDefault="00FE3E4F" w:rsidP="00F97BB9">
            <w:pPr>
              <w:rPr>
                <w:rFonts w:cs="Arial"/>
              </w:rPr>
            </w:pPr>
            <w:r w:rsidRPr="00FE3E4F">
              <w:rPr>
                <w:rFonts w:cs="Arial"/>
              </w:rPr>
              <w:fldChar w:fldCharType="begin">
                <w:ffData>
                  <w:name w:val="Text92"/>
                  <w:enabled/>
                  <w:calcOnExit w:val="0"/>
                  <w:textInput/>
                </w:ffData>
              </w:fldChar>
            </w:r>
            <w:r w:rsidRPr="00FE3E4F">
              <w:rPr>
                <w:rFonts w:cs="Arial"/>
              </w:rPr>
              <w:instrText xml:space="preserve"> FORMTEXT </w:instrText>
            </w:r>
            <w:r w:rsidRPr="00FE3E4F">
              <w:rPr>
                <w:rFonts w:cs="Arial"/>
              </w:rPr>
            </w:r>
            <w:r w:rsidRPr="00FE3E4F">
              <w:rPr>
                <w:rFonts w:cs="Arial"/>
              </w:rPr>
              <w:fldChar w:fldCharType="separate"/>
            </w:r>
            <w:r w:rsidR="002401DC" w:rsidRPr="002401DC">
              <w:rPr>
                <w:rFonts w:cs="Arial"/>
              </w:rPr>
              <w:t>Energy upgrades to Unit 1I - Scioból na bhFear Gaoth Dobhair</w:t>
            </w:r>
          </w:p>
          <w:p w14:paraId="0927CD27" w14:textId="3D6C994F" w:rsidR="00FE3E4F" w:rsidRPr="00FE3E4F" w:rsidRDefault="00FE3E4F" w:rsidP="002C5975">
            <w:pPr>
              <w:rPr>
                <w:rFonts w:cs="Arial"/>
              </w:rPr>
            </w:pPr>
            <w:r w:rsidRPr="00FE3E4F">
              <w:rPr>
                <w:rFonts w:cs="Arial"/>
              </w:rPr>
              <w:fldChar w:fldCharType="end"/>
            </w:r>
          </w:p>
        </w:tc>
      </w:tr>
    </w:tbl>
    <w:p w14:paraId="3A393BCA" w14:textId="77777777" w:rsidR="00FE3E4F" w:rsidRPr="00FE3E4F" w:rsidRDefault="00FE3E4F" w:rsidP="00FE3E4F">
      <w:pPr>
        <w:rPr>
          <w:rFonts w:cs="Arial"/>
          <w:sz w:val="24"/>
        </w:rPr>
      </w:pPr>
      <w:r w:rsidRPr="00FE3E4F">
        <w:rPr>
          <w:rFonts w:cs="Arial"/>
          <w:sz w:val="24"/>
        </w:rPr>
        <w:t xml:space="preserve">The </w:t>
      </w:r>
    </w:p>
    <w:p w14:paraId="40B79723" w14:textId="77777777" w:rsidR="00FE3E4F" w:rsidRPr="00FE3E4F" w:rsidRDefault="00FE3E4F" w:rsidP="00FE3E4F">
      <w:pPr>
        <w:rPr>
          <w:rFonts w:cs="Arial"/>
          <w:sz w:val="20"/>
          <w:szCs w:val="16"/>
        </w:rPr>
      </w:pPr>
      <w:r w:rsidRPr="00FE3E4F">
        <w:rPr>
          <w:rFonts w:cs="Arial"/>
          <w:sz w:val="24"/>
        </w:rPr>
        <w:t>Project</w:t>
      </w:r>
    </w:p>
    <w:p w14:paraId="5E2E02FD" w14:textId="77777777" w:rsidR="00FE3E4F" w:rsidRPr="00FE3E4F" w:rsidRDefault="00FE3E4F" w:rsidP="00FE3E4F">
      <w:pPr>
        <w:jc w:val="center"/>
        <w:rPr>
          <w:rFonts w:cs="Arial"/>
          <w:sz w:val="16"/>
          <w:szCs w:val="16"/>
        </w:rPr>
      </w:pPr>
    </w:p>
    <w:p w14:paraId="2635859E" w14:textId="77777777" w:rsidR="00FE3E4F" w:rsidRPr="00FE3E4F" w:rsidRDefault="00FE3E4F" w:rsidP="00FE3E4F">
      <w:pPr>
        <w:jc w:val="center"/>
        <w:rPr>
          <w:rFonts w:cs="Arial"/>
        </w:rPr>
      </w:pPr>
    </w:p>
    <w:p w14:paraId="6E53D2D7" w14:textId="77777777" w:rsidR="00FE3E4F" w:rsidRPr="00FE3E4F" w:rsidRDefault="00FE3E4F" w:rsidP="00FE3E4F">
      <w:pPr>
        <w:jc w:val="center"/>
        <w:rPr>
          <w:rFonts w:cs="Arial"/>
        </w:rPr>
      </w:pPr>
    </w:p>
    <w:p w14:paraId="20CC7725" w14:textId="77777777" w:rsidR="00FE3E4F" w:rsidRPr="00FE3E4F" w:rsidRDefault="00FE3E4F" w:rsidP="00FE3E4F">
      <w:pPr>
        <w:jc w:val="center"/>
        <w:rPr>
          <w:rFonts w:cs="Arial"/>
        </w:rPr>
      </w:pPr>
    </w:p>
    <w:p w14:paraId="5F0395CA" w14:textId="77777777" w:rsidR="00FE3E4F" w:rsidRPr="00CA55BD" w:rsidRDefault="00FE3E4F" w:rsidP="00FE3E4F">
      <w:pPr>
        <w:jc w:val="center"/>
        <w:rPr>
          <w:rFonts w:cs="Arial"/>
          <w:sz w:val="24"/>
        </w:rPr>
      </w:pPr>
      <w:r w:rsidRPr="00CA55BD">
        <w:rPr>
          <w:rFonts w:cs="Arial"/>
          <w:sz w:val="24"/>
        </w:rPr>
        <w:t>using the</w:t>
      </w:r>
    </w:p>
    <w:p w14:paraId="27964DEF" w14:textId="77777777" w:rsidR="00FE3E4F" w:rsidRPr="00CA55BD" w:rsidRDefault="00FE3E4F" w:rsidP="00FE3E4F">
      <w:pPr>
        <w:jc w:val="center"/>
        <w:rPr>
          <w:rFonts w:cs="Arial"/>
          <w:sz w:val="24"/>
        </w:rPr>
      </w:pPr>
    </w:p>
    <w:p w14:paraId="4C38A4B6" w14:textId="357D225B" w:rsidR="00FE3E4F" w:rsidRPr="00CA55BD" w:rsidRDefault="00FE3E4F" w:rsidP="00FE3E4F">
      <w:pPr>
        <w:ind w:left="720"/>
        <w:jc w:val="center"/>
        <w:rPr>
          <w:rFonts w:cs="Arial"/>
          <w:b/>
          <w:sz w:val="28"/>
        </w:rPr>
      </w:pPr>
      <w:r w:rsidRPr="00CA55BD">
        <w:rPr>
          <w:rFonts w:cs="Arial"/>
          <w:b/>
          <w:bCs/>
          <w:color w:val="auto"/>
          <w:sz w:val="28"/>
        </w:rPr>
        <w:t xml:space="preserve">Open Procedure for a  </w:t>
      </w:r>
      <w:r w:rsidRPr="00CA55BD">
        <w:rPr>
          <w:rFonts w:cs="Arial"/>
          <w:b/>
          <w:sz w:val="28"/>
        </w:rPr>
        <w:fldChar w:fldCharType="begin">
          <w:ffData>
            <w:name w:val=""/>
            <w:enabled/>
            <w:calcOnExit w:val="0"/>
            <w:ddList>
              <w:result w:val="1"/>
              <w:listEntry w:val="Works Contractors "/>
              <w:listEntry w:val="Works Contractors and  PSCS"/>
            </w:ddList>
          </w:ffData>
        </w:fldChar>
      </w:r>
      <w:r w:rsidRPr="00CA55BD">
        <w:rPr>
          <w:rFonts w:cs="Arial"/>
          <w:b/>
          <w:sz w:val="28"/>
        </w:rPr>
        <w:instrText xml:space="preserve"> FORMDROPDOWN </w:instrText>
      </w:r>
      <w:r w:rsidRPr="00CA55BD">
        <w:rPr>
          <w:rFonts w:cs="Arial"/>
          <w:b/>
          <w:sz w:val="28"/>
        </w:rPr>
      </w:r>
      <w:r w:rsidRPr="00CA55BD">
        <w:rPr>
          <w:rFonts w:cs="Arial"/>
          <w:b/>
          <w:sz w:val="28"/>
        </w:rPr>
        <w:fldChar w:fldCharType="separate"/>
      </w:r>
      <w:r w:rsidRPr="00CA55BD">
        <w:rPr>
          <w:rFonts w:cs="Arial"/>
          <w:b/>
          <w:sz w:val="28"/>
        </w:rPr>
        <w:fldChar w:fldCharType="end"/>
      </w:r>
      <w:r w:rsidRPr="00CA55BD" w:rsidDel="0015117F">
        <w:rPr>
          <w:rFonts w:cs="Arial"/>
          <w:b/>
          <w:sz w:val="28"/>
        </w:rPr>
        <w:t xml:space="preserve"> </w:t>
      </w:r>
    </w:p>
    <w:p w14:paraId="3413C09F" w14:textId="77777777" w:rsidR="00FE3E4F" w:rsidRPr="00CA55BD" w:rsidRDefault="00FE3E4F" w:rsidP="00FE3E4F">
      <w:pPr>
        <w:jc w:val="center"/>
        <w:rPr>
          <w:rFonts w:cs="Arial"/>
          <w:b/>
          <w:bCs/>
          <w:color w:val="auto"/>
          <w:sz w:val="28"/>
        </w:rPr>
      </w:pPr>
      <w:r w:rsidRPr="00CA55BD">
        <w:rPr>
          <w:rFonts w:cs="Arial"/>
          <w:b/>
          <w:bCs/>
          <w:color w:val="auto"/>
          <w:sz w:val="28"/>
        </w:rPr>
        <w:t xml:space="preserve">using </w:t>
      </w:r>
    </w:p>
    <w:p w14:paraId="74D159D1" w14:textId="77777777" w:rsidR="00FE3E4F" w:rsidRPr="00CA55BD" w:rsidRDefault="00FE3E4F" w:rsidP="00FE3E4F">
      <w:pPr>
        <w:jc w:val="center"/>
        <w:rPr>
          <w:rFonts w:cs="Arial"/>
          <w:b/>
          <w:bCs/>
          <w:color w:val="auto"/>
          <w:sz w:val="28"/>
        </w:rPr>
      </w:pPr>
      <w:r w:rsidRPr="00CA55BD">
        <w:rPr>
          <w:rFonts w:cs="Arial"/>
          <w:b/>
          <w:bCs/>
          <w:color w:val="auto"/>
          <w:sz w:val="28"/>
        </w:rPr>
        <w:t xml:space="preserve">PW-CF6 SHORT PUBLIC WORKS CONTRACT </w:t>
      </w:r>
    </w:p>
    <w:p w14:paraId="1E6FA0C3" w14:textId="77777777" w:rsidR="00FE3E4F" w:rsidRPr="00CA55BD" w:rsidRDefault="00FE3E4F" w:rsidP="00FE3E4F">
      <w:pPr>
        <w:jc w:val="center"/>
        <w:rPr>
          <w:rFonts w:cs="Arial"/>
          <w:sz w:val="28"/>
        </w:rPr>
      </w:pPr>
    </w:p>
    <w:p w14:paraId="3B7719CE" w14:textId="77777777" w:rsidR="00FE3E4F" w:rsidRPr="00CA55BD" w:rsidRDefault="00FE3E4F" w:rsidP="00FE3E4F">
      <w:pPr>
        <w:jc w:val="center"/>
        <w:rPr>
          <w:rFonts w:cs="Arial"/>
          <w:sz w:val="28"/>
        </w:rPr>
      </w:pPr>
    </w:p>
    <w:p w14:paraId="6325B9D1" w14:textId="77777777" w:rsidR="00FE3E4F" w:rsidRPr="00CA55BD" w:rsidRDefault="00FE3E4F" w:rsidP="00FE3E4F">
      <w:pPr>
        <w:jc w:val="center"/>
        <w:rPr>
          <w:rFonts w:cs="Arial"/>
          <w:b/>
          <w:sz w:val="28"/>
        </w:rPr>
      </w:pPr>
      <w:r w:rsidRPr="00CA55BD">
        <w:rPr>
          <w:rFonts w:cs="Arial"/>
          <w:b/>
          <w:sz w:val="28"/>
        </w:rPr>
        <w:t>Document ID ITT-W4 v2.0</w:t>
      </w:r>
    </w:p>
    <w:p w14:paraId="395679CB" w14:textId="77777777" w:rsidR="00FE3E4F" w:rsidRPr="00CA55BD" w:rsidRDefault="00FE3E4F" w:rsidP="00FE3E4F">
      <w:pPr>
        <w:jc w:val="center"/>
        <w:rPr>
          <w:rFonts w:cs="Arial"/>
          <w:b/>
          <w:sz w:val="28"/>
        </w:rPr>
      </w:pPr>
    </w:p>
    <w:p w14:paraId="458B25AE" w14:textId="77777777" w:rsidR="00FE3E4F" w:rsidRDefault="00FE3E4F" w:rsidP="00FE3E4F">
      <w:pPr>
        <w:jc w:val="center"/>
        <w:rPr>
          <w:rFonts w:cs="Arial"/>
          <w:b/>
        </w:rPr>
      </w:pPr>
    </w:p>
    <w:p w14:paraId="06316240" w14:textId="77777777" w:rsidR="00FE3E4F" w:rsidRDefault="00FE3E4F" w:rsidP="00FE3E4F">
      <w:pPr>
        <w:jc w:val="center"/>
        <w:rPr>
          <w:rFonts w:cs="Arial"/>
          <w:b/>
        </w:rPr>
      </w:pPr>
    </w:p>
    <w:p w14:paraId="2F92E327" w14:textId="77777777" w:rsidR="00FE3E4F" w:rsidRDefault="00FE3E4F" w:rsidP="00FE3E4F">
      <w:pPr>
        <w:jc w:val="center"/>
        <w:rPr>
          <w:rFonts w:cs="Arial"/>
          <w:b/>
        </w:rPr>
      </w:pPr>
    </w:p>
    <w:p w14:paraId="312127F6" w14:textId="77777777" w:rsidR="00FE3E4F" w:rsidRDefault="00FE3E4F" w:rsidP="00FE3E4F">
      <w:pPr>
        <w:jc w:val="center"/>
        <w:rPr>
          <w:rFonts w:cs="Arial"/>
          <w:b/>
        </w:rPr>
      </w:pPr>
    </w:p>
    <w:p w14:paraId="6006C535" w14:textId="77777777" w:rsidR="00FE3E4F" w:rsidRDefault="00FE3E4F" w:rsidP="00FE3E4F">
      <w:pPr>
        <w:jc w:val="center"/>
        <w:rPr>
          <w:rFonts w:cs="Arial"/>
          <w:b/>
        </w:rPr>
      </w:pPr>
    </w:p>
    <w:p w14:paraId="7EC86EF9" w14:textId="77777777" w:rsidR="00FE3E4F" w:rsidRDefault="00FE3E4F" w:rsidP="00FE3E4F">
      <w:pPr>
        <w:jc w:val="center"/>
        <w:rPr>
          <w:rFonts w:cs="Arial"/>
          <w:b/>
        </w:rPr>
      </w:pPr>
    </w:p>
    <w:p w14:paraId="6A5635CC" w14:textId="77777777" w:rsidR="00FE3E4F" w:rsidRDefault="00FE3E4F" w:rsidP="00FE3E4F">
      <w:pPr>
        <w:jc w:val="center"/>
        <w:rPr>
          <w:rFonts w:cs="Arial"/>
          <w:b/>
        </w:rPr>
      </w:pPr>
    </w:p>
    <w:p w14:paraId="085AD051" w14:textId="77777777" w:rsidR="00FE3E4F" w:rsidRDefault="00FE3E4F" w:rsidP="00FE3E4F">
      <w:pPr>
        <w:jc w:val="center"/>
        <w:rPr>
          <w:rFonts w:cs="Arial"/>
          <w:b/>
        </w:rPr>
      </w:pPr>
    </w:p>
    <w:p w14:paraId="1EF67AE9" w14:textId="77777777" w:rsidR="00FE3E4F" w:rsidRDefault="00FE3E4F" w:rsidP="00FE3E4F">
      <w:pPr>
        <w:jc w:val="center"/>
        <w:rPr>
          <w:rFonts w:cs="Arial"/>
          <w:b/>
        </w:rPr>
      </w:pPr>
    </w:p>
    <w:p w14:paraId="70D5FB0F" w14:textId="77777777" w:rsidR="00FE3E4F" w:rsidRPr="00CA55BD" w:rsidRDefault="00FE3E4F" w:rsidP="00FE3E4F">
      <w:pPr>
        <w:jc w:val="center"/>
        <w:rPr>
          <w:b/>
          <w:sz w:val="24"/>
          <w:lang w:val="en-GB"/>
        </w:rPr>
      </w:pPr>
      <w:r w:rsidRPr="00CA55BD">
        <w:rPr>
          <w:b/>
          <w:sz w:val="24"/>
          <w:lang w:val="en-GB"/>
        </w:rPr>
        <w:t>Office of Government Procurement</w:t>
      </w:r>
    </w:p>
    <w:p w14:paraId="5C0D540D" w14:textId="77777777" w:rsidR="00FE3E4F" w:rsidRDefault="00FE3E4F" w:rsidP="00FE3E4F">
      <w:pPr>
        <w:rPr>
          <w:lang w:val="en-US"/>
        </w:rPr>
      </w:pPr>
    </w:p>
    <w:p w14:paraId="065E5C41" w14:textId="77777777" w:rsidR="00FE3E4F" w:rsidRDefault="00FE3E4F" w:rsidP="00FE3E4F">
      <w:pPr>
        <w:jc w:val="center"/>
        <w:rPr>
          <w:rFonts w:cs="Arial"/>
          <w:b/>
        </w:rPr>
      </w:pPr>
      <w:r>
        <w:rPr>
          <w:rFonts w:cs="Arial"/>
          <w:b/>
        </w:rPr>
        <w:br w:type="page"/>
      </w:r>
    </w:p>
    <w:p w14:paraId="6D05E1CF" w14:textId="7BC849F2" w:rsidR="00FE3E4F" w:rsidRDefault="00FE3E4F" w:rsidP="00FE3E4F">
      <w:pPr>
        <w:jc w:val="center"/>
        <w:rPr>
          <w:rFonts w:cs="Arial"/>
          <w:b/>
        </w:rPr>
      </w:pPr>
    </w:p>
    <w:p w14:paraId="4DC9B110" w14:textId="109642D7" w:rsidR="002C5975" w:rsidRDefault="002C5975" w:rsidP="00FE3E4F">
      <w:pPr>
        <w:jc w:val="center"/>
        <w:rPr>
          <w:rFonts w:cs="Arial"/>
          <w:b/>
        </w:rPr>
      </w:pPr>
    </w:p>
    <w:p w14:paraId="6F8EDF82" w14:textId="7CDEF557" w:rsidR="002C5975" w:rsidRDefault="002C5975" w:rsidP="00FE3E4F">
      <w:pPr>
        <w:jc w:val="center"/>
        <w:rPr>
          <w:rFonts w:cs="Arial"/>
          <w:b/>
        </w:rPr>
      </w:pPr>
    </w:p>
    <w:p w14:paraId="107710BB" w14:textId="54034EFD" w:rsidR="002C5975" w:rsidRDefault="002C5975" w:rsidP="00FE3E4F">
      <w:pPr>
        <w:jc w:val="center"/>
        <w:rPr>
          <w:rFonts w:cs="Arial"/>
          <w:b/>
        </w:rPr>
      </w:pPr>
    </w:p>
    <w:p w14:paraId="1DFA187A" w14:textId="3A845A59" w:rsidR="002C5975" w:rsidRDefault="002C5975" w:rsidP="00FE3E4F">
      <w:pPr>
        <w:jc w:val="center"/>
        <w:rPr>
          <w:rFonts w:cs="Arial"/>
          <w:b/>
        </w:rPr>
      </w:pPr>
    </w:p>
    <w:p w14:paraId="028AC960" w14:textId="3E282224" w:rsidR="002C5975" w:rsidRDefault="002C5975" w:rsidP="00FE3E4F">
      <w:pPr>
        <w:jc w:val="center"/>
        <w:rPr>
          <w:rFonts w:cs="Arial"/>
          <w:b/>
        </w:rPr>
      </w:pPr>
    </w:p>
    <w:p w14:paraId="24B299AC" w14:textId="3D27DD31" w:rsidR="002C5975" w:rsidRDefault="002C5975" w:rsidP="00FE3E4F">
      <w:pPr>
        <w:jc w:val="center"/>
        <w:rPr>
          <w:rFonts w:cs="Arial"/>
          <w:b/>
        </w:rPr>
      </w:pPr>
    </w:p>
    <w:p w14:paraId="3D5D6A9B" w14:textId="4CF300DB" w:rsidR="002C5975" w:rsidRDefault="002C5975" w:rsidP="00FE3E4F">
      <w:pPr>
        <w:jc w:val="center"/>
        <w:rPr>
          <w:rFonts w:cs="Arial"/>
          <w:b/>
        </w:rPr>
      </w:pPr>
    </w:p>
    <w:p w14:paraId="2174A136" w14:textId="733DFF3B" w:rsidR="002C5975" w:rsidRDefault="002C5975" w:rsidP="00FE3E4F">
      <w:pPr>
        <w:jc w:val="center"/>
        <w:rPr>
          <w:rFonts w:cs="Arial"/>
          <w:b/>
        </w:rPr>
      </w:pPr>
    </w:p>
    <w:p w14:paraId="2C757013" w14:textId="36E9E6B5" w:rsidR="002C5975" w:rsidRDefault="002C5975" w:rsidP="00FE3E4F">
      <w:pPr>
        <w:jc w:val="center"/>
        <w:rPr>
          <w:rFonts w:cs="Arial"/>
          <w:b/>
        </w:rPr>
      </w:pPr>
    </w:p>
    <w:p w14:paraId="46448C17" w14:textId="77A8CB1B" w:rsidR="002C5975" w:rsidRDefault="002C5975" w:rsidP="00FE3E4F">
      <w:pPr>
        <w:jc w:val="center"/>
        <w:rPr>
          <w:rFonts w:cs="Arial"/>
          <w:b/>
        </w:rPr>
      </w:pPr>
    </w:p>
    <w:p w14:paraId="2184CF5C" w14:textId="17381ABA" w:rsidR="002C5975" w:rsidRDefault="002C5975" w:rsidP="00FE3E4F">
      <w:pPr>
        <w:jc w:val="center"/>
        <w:rPr>
          <w:rFonts w:cs="Arial"/>
          <w:b/>
        </w:rPr>
      </w:pPr>
    </w:p>
    <w:p w14:paraId="5E661767" w14:textId="71897930" w:rsidR="002C5975" w:rsidRDefault="002C5975" w:rsidP="00FE3E4F">
      <w:pPr>
        <w:jc w:val="center"/>
        <w:rPr>
          <w:rFonts w:cs="Arial"/>
          <w:b/>
        </w:rPr>
      </w:pPr>
    </w:p>
    <w:p w14:paraId="41FB2C42" w14:textId="77777777" w:rsidR="002C5975" w:rsidRPr="00FE3E4F" w:rsidRDefault="002C5975" w:rsidP="00FE3E4F">
      <w:pPr>
        <w:jc w:val="center"/>
        <w:rPr>
          <w:rFonts w:cs="Arial"/>
          <w:b/>
        </w:rPr>
      </w:pPr>
    </w:p>
    <w:p w14:paraId="15B4A4E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Instruction to Tenderers</w:t>
      </w:r>
    </w:p>
    <w:p w14:paraId="4E262E1E"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for Works Contractors using the Short Form of Contract</w:t>
      </w:r>
    </w:p>
    <w:p w14:paraId="29C421B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under an Open Procedure</w:t>
      </w:r>
    </w:p>
    <w:p w14:paraId="644D799C"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Document Reference ITT-W4 </w:t>
      </w:r>
      <w:r>
        <w:rPr>
          <w:rFonts w:ascii="Arial" w:hAnsi="Arial" w:cs="Arial"/>
          <w:sz w:val="16"/>
          <w:szCs w:val="16"/>
          <w:lang w:val="en-GB"/>
        </w:rPr>
        <w:t>v2.0</w:t>
      </w:r>
    </w:p>
    <w:p w14:paraId="0B3F4E9C" w14:textId="02466FCA"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1</w:t>
      </w:r>
      <w:r w:rsidR="002C5975">
        <w:rPr>
          <w:rFonts w:ascii="Arial" w:hAnsi="Arial" w:cs="Arial"/>
          <w:sz w:val="16"/>
          <w:szCs w:val="16"/>
          <w:lang w:val="en-GB"/>
        </w:rPr>
        <w:t>8</w:t>
      </w:r>
      <w:r>
        <w:rPr>
          <w:rFonts w:ascii="Arial" w:hAnsi="Arial" w:cs="Arial"/>
          <w:sz w:val="16"/>
          <w:szCs w:val="16"/>
          <w:lang w:val="en-GB"/>
        </w:rPr>
        <w:t xml:space="preserve"> November</w:t>
      </w:r>
      <w:r w:rsidR="002C5975">
        <w:rPr>
          <w:rFonts w:ascii="Arial" w:hAnsi="Arial" w:cs="Arial"/>
          <w:sz w:val="16"/>
          <w:szCs w:val="16"/>
          <w:lang w:val="en-GB"/>
        </w:rPr>
        <w:t xml:space="preserve"> 2024</w:t>
      </w:r>
    </w:p>
    <w:p w14:paraId="16B77098" w14:textId="77777777" w:rsidR="00FE3E4F" w:rsidRPr="00217746" w:rsidRDefault="00FE3E4F" w:rsidP="00FE3E4F">
      <w:pPr>
        <w:jc w:val="center"/>
        <w:rPr>
          <w:rFonts w:ascii="Arial" w:hAnsi="Arial" w:cs="Arial"/>
          <w:sz w:val="16"/>
          <w:szCs w:val="16"/>
          <w:lang w:val="en-GB"/>
        </w:rPr>
      </w:pPr>
    </w:p>
    <w:p w14:paraId="16673A5B"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202</w:t>
      </w:r>
      <w:r>
        <w:rPr>
          <w:rFonts w:ascii="Arial" w:hAnsi="Arial" w:cs="Arial"/>
          <w:sz w:val="16"/>
          <w:szCs w:val="16"/>
          <w:lang w:val="en-GB"/>
        </w:rPr>
        <w:t>4</w:t>
      </w:r>
      <w:r w:rsidRPr="00217746">
        <w:rPr>
          <w:rFonts w:ascii="Arial" w:hAnsi="Arial" w:cs="Arial"/>
          <w:sz w:val="16"/>
          <w:szCs w:val="16"/>
          <w:lang w:val="en-GB"/>
        </w:rPr>
        <w:t xml:space="preserve"> Office of Government Procurement</w:t>
      </w:r>
    </w:p>
    <w:p w14:paraId="1136854F" w14:textId="77777777" w:rsidR="00FE3E4F" w:rsidRPr="00217746" w:rsidRDefault="00FE3E4F" w:rsidP="00FE3E4F">
      <w:pPr>
        <w:jc w:val="center"/>
        <w:rPr>
          <w:rFonts w:ascii="Arial" w:hAnsi="Arial" w:cs="Arial"/>
          <w:sz w:val="16"/>
          <w:szCs w:val="16"/>
          <w:lang w:val="en-GB"/>
        </w:rPr>
      </w:pPr>
    </w:p>
    <w:p w14:paraId="73A4EFC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Published by: Office of Government Procurement </w:t>
      </w:r>
    </w:p>
    <w:p w14:paraId="198F9B75"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Department of Public Expenditure, NDP Delivery &amp; Reform</w:t>
      </w:r>
    </w:p>
    <w:p w14:paraId="354B9C3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Government Buildings</w:t>
      </w:r>
    </w:p>
    <w:p w14:paraId="30B4B31D"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Upper Merrion Street</w:t>
      </w:r>
    </w:p>
    <w:p w14:paraId="1F481DCE" w14:textId="77777777" w:rsidR="00FE3E4F" w:rsidRDefault="00FE3E4F" w:rsidP="00FE3E4F">
      <w:pPr>
        <w:jc w:val="center"/>
        <w:rPr>
          <w:rFonts w:ascii="Arial" w:hAnsi="Arial" w:cs="Arial"/>
          <w:sz w:val="16"/>
          <w:szCs w:val="16"/>
          <w:lang w:val="en-GB"/>
        </w:rPr>
      </w:pPr>
      <w:r w:rsidRPr="00217746">
        <w:rPr>
          <w:rFonts w:ascii="Arial" w:hAnsi="Arial" w:cs="Arial"/>
          <w:sz w:val="16"/>
          <w:szCs w:val="16"/>
          <w:lang w:val="en-GB"/>
        </w:rPr>
        <w:t>Dublin 2</w:t>
      </w:r>
    </w:p>
    <w:p w14:paraId="2CAC1924" w14:textId="77777777" w:rsidR="00D062DF" w:rsidRDefault="00D062DF" w:rsidP="00FE3E4F">
      <w:pPr>
        <w:jc w:val="center"/>
        <w:rPr>
          <w:rFonts w:ascii="Arial" w:hAnsi="Arial" w:cs="Arial"/>
          <w:sz w:val="16"/>
          <w:szCs w:val="16"/>
          <w:lang w:val="en-GB"/>
        </w:rPr>
      </w:pPr>
      <w:r>
        <w:rPr>
          <w:rFonts w:ascii="Arial" w:hAnsi="Arial" w:cs="Arial"/>
          <w:sz w:val="16"/>
          <w:szCs w:val="16"/>
          <w:lang w:val="en-GB"/>
        </w:rPr>
        <w:br w:type="page"/>
      </w:r>
    </w:p>
    <w:p w14:paraId="614D417C" w14:textId="77777777" w:rsidR="00D062DF" w:rsidRDefault="00D062DF" w:rsidP="00D062DF">
      <w:pPr>
        <w:pStyle w:val="Heading1"/>
        <w:rPr>
          <w:lang w:val="en-GB"/>
        </w:rPr>
      </w:pPr>
      <w:r>
        <w:rPr>
          <w:lang w:val="en-GB"/>
        </w:rPr>
        <w:lastRenderedPageBreak/>
        <w:t>Preface</w:t>
      </w:r>
    </w:p>
    <w:p w14:paraId="6BD60FDB" w14:textId="77777777" w:rsidR="00D062DF" w:rsidRDefault="00D062DF" w:rsidP="00D062DF">
      <w:pPr>
        <w:rPr>
          <w:lang w:val="en-GB"/>
        </w:rPr>
      </w:pPr>
    </w:p>
    <w:p w14:paraId="0E2B2E49" w14:textId="77777777" w:rsidR="00D062DF" w:rsidRDefault="00D062DF" w:rsidP="00D062DF">
      <w:r>
        <w:rPr>
          <w:lang w:eastAsia="en-IE"/>
        </w:rPr>
        <w:t>The Contracting Authority is making these documents available to those expressing an interest in tendering</w:t>
      </w:r>
      <w:r w:rsidRPr="0061050E">
        <w:rPr>
          <w:lang w:eastAsia="en-IE"/>
        </w:rPr>
        <w:t xml:space="preserve"> for the </w:t>
      </w:r>
      <w:r>
        <w:rPr>
          <w:lang w:eastAsia="en-IE"/>
        </w:rPr>
        <w:t>C</w:t>
      </w:r>
      <w:r w:rsidRPr="0061050E">
        <w:rPr>
          <w:lang w:eastAsia="en-IE"/>
        </w:rPr>
        <w:t>ontract identified in the Particulars</w:t>
      </w:r>
      <w:r>
        <w:rPr>
          <w:lang w:eastAsia="en-IE"/>
        </w:rPr>
        <w:t xml:space="preserve">, </w:t>
      </w:r>
      <w:r>
        <w:t>for tendering purposes only. These documents must not be used for any other purpose.</w:t>
      </w:r>
    </w:p>
    <w:p w14:paraId="299B6563" w14:textId="77777777" w:rsidR="00D062DF" w:rsidRDefault="00D062DF" w:rsidP="00D062DF"/>
    <w:p w14:paraId="498D49A7" w14:textId="77777777" w:rsidR="00D062DF" w:rsidRDefault="00D062DF" w:rsidP="00D062DF"/>
    <w:p w14:paraId="4C4F5878" w14:textId="77777777" w:rsidR="00D062DF" w:rsidRDefault="00D062DF" w:rsidP="00D062DF">
      <w:pPr>
        <w:rPr>
          <w:lang w:eastAsia="en-IE"/>
        </w:rPr>
      </w:pPr>
      <w:r>
        <w:rPr>
          <w:lang w:eastAsia="en-IE"/>
        </w:rPr>
        <w:t xml:space="preserve">The Contracting Authority makes no representation, warranty, or undertaking in or in connection with these documents unless explicitly stated. The Contracting Authority has not authorised anyone to make any representation in connection with these documents on its behalf, and Applicants should not rely on any representation purportedly made on the Contracting Authority’s behalf in connection with this </w:t>
      </w:r>
      <w:r w:rsidRPr="00F80BD0">
        <w:rPr>
          <w:rFonts w:cs="Arial"/>
          <w:szCs w:val="20"/>
        </w:rPr>
        <w:t>Competition</w:t>
      </w:r>
      <w:r>
        <w:rPr>
          <w:lang w:eastAsia="en-IE"/>
        </w:rPr>
        <w:t>. Neither the Contracting Authority nor its officers, employees, or advisers, will have any liability in connection with these documents. Applicants must make their own assessment of the adequacy, accuracy, and completeness of these documents.</w:t>
      </w:r>
    </w:p>
    <w:p w14:paraId="1B01D467" w14:textId="77777777" w:rsidR="00D062DF" w:rsidRPr="00D062DF" w:rsidRDefault="00D062DF" w:rsidP="00D062DF">
      <w:pPr>
        <w:rPr>
          <w:lang w:val="en-GB"/>
        </w:rPr>
      </w:pPr>
    </w:p>
    <w:p w14:paraId="303E40F8" w14:textId="77777777" w:rsidR="00D062DF" w:rsidRDefault="00D062DF" w:rsidP="00D062DF">
      <w:pPr>
        <w:rPr>
          <w:rFonts w:ascii="Arial" w:hAnsi="Arial" w:cs="Arial"/>
          <w:sz w:val="16"/>
          <w:szCs w:val="16"/>
          <w:lang w:val="en-GB"/>
        </w:rPr>
      </w:pPr>
    </w:p>
    <w:p w14:paraId="5F4F43DB" w14:textId="77777777" w:rsidR="00D062DF" w:rsidRDefault="00D062DF" w:rsidP="00D062DF">
      <w:pPr>
        <w:rPr>
          <w:lang w:eastAsia="en-IE"/>
        </w:rPr>
      </w:pPr>
      <w:r>
        <w:rPr>
          <w:lang w:eastAsia="en-IE"/>
        </w:rPr>
        <w:t xml:space="preserve">The Contracting Authority reserves the right not to proceed with the </w:t>
      </w:r>
      <w:r w:rsidRPr="00F80BD0">
        <w:rPr>
          <w:rFonts w:cs="Arial"/>
          <w:szCs w:val="20"/>
        </w:rPr>
        <w:t>Competition</w:t>
      </w:r>
      <w:r w:rsidDel="00464C3D">
        <w:rPr>
          <w:lang w:eastAsia="en-IE"/>
        </w:rPr>
        <w:t xml:space="preserve"> </w:t>
      </w:r>
      <w:r>
        <w:rPr>
          <w:lang w:eastAsia="en-IE"/>
        </w:rPr>
        <w:t xml:space="preserve">or any part of it and may terminate the </w:t>
      </w:r>
      <w:r w:rsidRPr="00F80BD0">
        <w:rPr>
          <w:rFonts w:cs="Arial"/>
          <w:szCs w:val="20"/>
        </w:rPr>
        <w:t>Competition</w:t>
      </w:r>
      <w:r>
        <w:rPr>
          <w:lang w:eastAsia="en-IE"/>
        </w:rPr>
        <w:t xml:space="preserve">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7EEB199F" w14:textId="77777777" w:rsidR="00D062DF" w:rsidRPr="00217746" w:rsidRDefault="00D062DF" w:rsidP="00D062DF">
      <w:pPr>
        <w:rPr>
          <w:rFonts w:ascii="Arial" w:hAnsi="Arial" w:cs="Arial"/>
          <w:sz w:val="16"/>
          <w:szCs w:val="16"/>
          <w:lang w:val="en-GB"/>
        </w:rPr>
      </w:pPr>
    </w:p>
    <w:p w14:paraId="1C42ECA3" w14:textId="77777777" w:rsidR="000D71F6" w:rsidRDefault="000D71F6"/>
    <w:p w14:paraId="4E7CF711" w14:textId="121C3477" w:rsidR="00D062DF" w:rsidRDefault="00D062DF">
      <w:pPr>
        <w:rPr>
          <w:rFonts w:cs="Arial"/>
          <w:szCs w:val="20"/>
        </w:rPr>
      </w:pPr>
      <w:r w:rsidRPr="00BC7DEB">
        <w:rPr>
          <w:color w:val="auto"/>
          <w:lang w:eastAsia="en-IE"/>
        </w:rPr>
        <w:t xml:space="preserve">Neither the </w:t>
      </w:r>
      <w:r>
        <w:rPr>
          <w:color w:val="auto"/>
          <w:lang w:eastAsia="en-IE"/>
        </w:rPr>
        <w:t>Contracting Authority</w:t>
      </w:r>
      <w:r w:rsidRPr="00BC7DEB">
        <w:rPr>
          <w:color w:val="auto"/>
          <w:lang w:eastAsia="en-IE"/>
        </w:rPr>
        <w:t xml:space="preserve"> nor its officers, employees, or advisers have any responsibility for </w:t>
      </w:r>
      <w:r>
        <w:rPr>
          <w:color w:val="auto"/>
          <w:lang w:eastAsia="en-IE"/>
        </w:rPr>
        <w:t>Applicant</w:t>
      </w:r>
      <w:r w:rsidRPr="00BC7DEB">
        <w:rPr>
          <w:color w:val="auto"/>
          <w:lang w:eastAsia="en-IE"/>
        </w:rPr>
        <w:t xml:space="preserve">s’ costs or losses in connection with this </w:t>
      </w:r>
      <w:r>
        <w:rPr>
          <w:color w:val="auto"/>
          <w:lang w:eastAsia="en-IE"/>
        </w:rPr>
        <w:t>C</w:t>
      </w:r>
      <w:r w:rsidRPr="00BC7DEB">
        <w:rPr>
          <w:color w:val="auto"/>
          <w:lang w:eastAsia="en-IE"/>
        </w:rPr>
        <w:t xml:space="preserve">ompetition. </w:t>
      </w:r>
      <w:r w:rsidRPr="00BC7DEB">
        <w:rPr>
          <w:color w:val="auto"/>
        </w:rPr>
        <w:t>The</w:t>
      </w:r>
      <w:r>
        <w:rPr>
          <w:color w:val="auto"/>
        </w:rPr>
        <w:t xml:space="preserve">se Instructions do </w:t>
      </w:r>
      <w:r w:rsidRPr="00BC7DEB">
        <w:rPr>
          <w:color w:val="auto"/>
        </w:rPr>
        <w:t>no</w:t>
      </w:r>
      <w:r>
        <w:rPr>
          <w:color w:val="auto"/>
        </w:rPr>
        <w:t>t</w:t>
      </w:r>
      <w:r w:rsidRPr="00BC7DEB">
        <w:rPr>
          <w:color w:val="auto"/>
        </w:rPr>
        <w:t xml:space="preserve"> </w:t>
      </w:r>
      <w:r>
        <w:rPr>
          <w:color w:val="auto"/>
        </w:rPr>
        <w:t xml:space="preserve">create a </w:t>
      </w:r>
      <w:r w:rsidRPr="00BC7DEB">
        <w:rPr>
          <w:color w:val="auto"/>
        </w:rPr>
        <w:t xml:space="preserve">contract </w:t>
      </w:r>
      <w:r>
        <w:rPr>
          <w:color w:val="auto"/>
        </w:rPr>
        <w:t xml:space="preserve">or legal relationship (including, for the avoidance of doubt, any contract about the Competition itself) between any Applicant and the Contracting Authority </w:t>
      </w:r>
      <w:r w:rsidRPr="00BC7DEB">
        <w:rPr>
          <w:color w:val="auto"/>
        </w:rPr>
        <w:t xml:space="preserve">concerning the subject of these documents (except for the </w:t>
      </w:r>
      <w:r>
        <w:rPr>
          <w:color w:val="auto"/>
        </w:rPr>
        <w:t>Applicant</w:t>
      </w:r>
      <w:r w:rsidRPr="00BC7DEB">
        <w:rPr>
          <w:color w:val="auto"/>
        </w:rPr>
        <w:t>’s irrevocable offer to be bound by its Tender for the period stated</w:t>
      </w:r>
      <w:r>
        <w:rPr>
          <w:color w:val="auto"/>
        </w:rPr>
        <w:t xml:space="preserve">) </w:t>
      </w:r>
      <w:r w:rsidRPr="00BC7DEB">
        <w:rPr>
          <w:color w:val="auto"/>
        </w:rPr>
        <w:t xml:space="preserve">unless and until the Contract has been entered </w:t>
      </w:r>
      <w:r>
        <w:rPr>
          <w:color w:val="auto"/>
        </w:rPr>
        <w:t xml:space="preserve">into </w:t>
      </w:r>
      <w:r w:rsidRPr="00BC7DEB">
        <w:rPr>
          <w:color w:val="auto"/>
        </w:rPr>
        <w:t>by issue</w:t>
      </w:r>
      <w:r>
        <w:rPr>
          <w:color w:val="auto"/>
        </w:rPr>
        <w:t xml:space="preserve"> of the T</w:t>
      </w:r>
      <w:r w:rsidRPr="00BC7DEB">
        <w:rPr>
          <w:color w:val="auto"/>
        </w:rPr>
        <w:t>ender Acceptance</w:t>
      </w:r>
      <w:r>
        <w:rPr>
          <w:color w:val="auto"/>
        </w:rPr>
        <w:t xml:space="preserve"> and any conditions precedent to its effectiveness have been met</w:t>
      </w:r>
      <w:r w:rsidRPr="00BC7DEB">
        <w:rPr>
          <w:color w:val="auto"/>
        </w:rPr>
        <w:t xml:space="preserve">. </w:t>
      </w:r>
      <w:r w:rsidRPr="00F80BD0">
        <w:rPr>
          <w:rFonts w:cs="Arial"/>
          <w:szCs w:val="20"/>
        </w:rPr>
        <w:t>The exception to this is the obligation upon a</w:t>
      </w:r>
      <w:r w:rsidR="00CA55BD">
        <w:rPr>
          <w:rFonts w:cs="Arial"/>
          <w:szCs w:val="20"/>
        </w:rPr>
        <w:t>n</w:t>
      </w:r>
      <w:r w:rsidRPr="00F80BD0">
        <w:rPr>
          <w:rFonts w:cs="Arial"/>
          <w:szCs w:val="20"/>
        </w:rPr>
        <w:t xml:space="preserve"> </w:t>
      </w:r>
      <w:r>
        <w:rPr>
          <w:rFonts w:cs="Arial"/>
          <w:szCs w:val="20"/>
        </w:rPr>
        <w:t>Applicant</w:t>
      </w:r>
      <w:r w:rsidRPr="00F80BD0">
        <w:rPr>
          <w:rFonts w:cs="Arial"/>
          <w:szCs w:val="20"/>
        </w:rPr>
        <w:t xml:space="preserve"> with regard to confidentiality</w:t>
      </w:r>
      <w:r>
        <w:rPr>
          <w:rFonts w:cs="Arial"/>
          <w:szCs w:val="20"/>
        </w:rPr>
        <w:t xml:space="preserve">. </w:t>
      </w:r>
      <w:r w:rsidRPr="00BC7DEB">
        <w:rPr>
          <w:color w:val="auto"/>
        </w:rPr>
        <w:t xml:space="preserve">These Instructions to Tenderers will not </w:t>
      </w:r>
      <w:r>
        <w:rPr>
          <w:color w:val="auto"/>
        </w:rPr>
        <w:t>form any</w:t>
      </w:r>
      <w:r w:rsidRPr="00BC7DEB">
        <w:rPr>
          <w:color w:val="auto"/>
        </w:rPr>
        <w:t xml:space="preserve"> part of any Contract</w:t>
      </w:r>
      <w:r>
        <w:rPr>
          <w:color w:val="auto"/>
        </w:rPr>
        <w:t xml:space="preserve"> </w:t>
      </w:r>
      <w:r w:rsidRPr="00F80BD0">
        <w:rPr>
          <w:rFonts w:cs="Arial"/>
          <w:szCs w:val="20"/>
        </w:rPr>
        <w:t>unless explicitly stated otherwise.</w:t>
      </w:r>
    </w:p>
    <w:p w14:paraId="2B1F1674" w14:textId="77777777" w:rsidR="00D062DF" w:rsidRDefault="00D062DF">
      <w:pPr>
        <w:rPr>
          <w:rFonts w:cs="Arial"/>
          <w:szCs w:val="20"/>
        </w:rPr>
      </w:pPr>
    </w:p>
    <w:p w14:paraId="62AD1A5C" w14:textId="77777777" w:rsidR="00D062DF" w:rsidRDefault="00D062DF">
      <w:pPr>
        <w:rPr>
          <w:rFonts w:cs="Arial"/>
          <w:szCs w:val="20"/>
        </w:rPr>
      </w:pPr>
    </w:p>
    <w:p w14:paraId="25D91A6F" w14:textId="77777777" w:rsidR="00D062DF" w:rsidRDefault="00D062DF">
      <w:pPr>
        <w:rPr>
          <w:color w:val="auto"/>
          <w:szCs w:val="20"/>
        </w:rPr>
      </w:pPr>
      <w:r w:rsidRPr="008D7E0C">
        <w:rPr>
          <w:color w:val="auto"/>
          <w:szCs w:val="20"/>
        </w:rPr>
        <w:t>These documents</w:t>
      </w:r>
      <w:r w:rsidRPr="007C4A6C">
        <w:rPr>
          <w:color w:val="auto"/>
          <w:szCs w:val="20"/>
        </w:rPr>
        <w:t xml:space="preserve"> are being made available on the terms stated in these Instructions to Tenderers</w:t>
      </w:r>
      <w:r w:rsidRPr="007C7819">
        <w:rPr>
          <w:rFonts w:cs="Microsoft Sans Serif"/>
          <w:bCs/>
          <w:color w:val="auto"/>
          <w:szCs w:val="20"/>
        </w:rPr>
        <w:t>.</w:t>
      </w:r>
      <w:r w:rsidRPr="008D7E0C">
        <w:rPr>
          <w:color w:val="auto"/>
          <w:szCs w:val="20"/>
        </w:rPr>
        <w:t xml:space="preserve"> They are not being distributed to the public, and have not been filed, registered, or approved in any jurisdiction. Possession or use of these documents contrary to any law i</w:t>
      </w:r>
      <w:r w:rsidRPr="007C4A6C">
        <w:rPr>
          <w:color w:val="auto"/>
          <w:szCs w:val="20"/>
        </w:rPr>
        <w:t>s prohibited. Recipients must inform themselves of and observe all laws concerning the possession and use of these documents.</w:t>
      </w:r>
    </w:p>
    <w:p w14:paraId="14D7D417" w14:textId="77777777" w:rsidR="00D062DF" w:rsidRDefault="00D062DF">
      <w:pPr>
        <w:rPr>
          <w:color w:val="auto"/>
          <w:szCs w:val="20"/>
        </w:rPr>
      </w:pPr>
    </w:p>
    <w:p w14:paraId="36F03FF0" w14:textId="77777777" w:rsidR="00D062DF" w:rsidRDefault="00D062DF">
      <w:pPr>
        <w:rPr>
          <w:color w:val="auto"/>
          <w:szCs w:val="20"/>
        </w:rPr>
      </w:pPr>
    </w:p>
    <w:p w14:paraId="39D19BE6" w14:textId="77777777" w:rsidR="00D062DF" w:rsidRDefault="00D062DF">
      <w:pPr>
        <w:rPr>
          <w:color w:val="auto"/>
        </w:rPr>
      </w:pPr>
      <w:r w:rsidRPr="00BC7DEB">
        <w:rPr>
          <w:color w:val="auto"/>
        </w:rPr>
        <w:t>Recipients of these Instructions to Tenderers must treat</w:t>
      </w:r>
      <w:r>
        <w:rPr>
          <w:color w:val="auto"/>
        </w:rPr>
        <w:t xml:space="preserve"> these documents, their Tenders</w:t>
      </w:r>
      <w:r w:rsidRPr="00BC7DEB">
        <w:rPr>
          <w:color w:val="auto"/>
        </w:rPr>
        <w:t xml:space="preserve"> and their participation in this </w:t>
      </w:r>
      <w:r>
        <w:rPr>
          <w:color w:val="auto"/>
        </w:rPr>
        <w:t>C</w:t>
      </w:r>
      <w:r w:rsidRPr="00BC7DEB">
        <w:rPr>
          <w:color w:val="auto"/>
        </w:rPr>
        <w:t xml:space="preserve">ompetition as confidential. They must not disclose any information about this </w:t>
      </w:r>
      <w:r>
        <w:rPr>
          <w:color w:val="auto"/>
        </w:rPr>
        <w:t>C</w:t>
      </w:r>
      <w:r w:rsidRPr="00BC7DEB">
        <w:rPr>
          <w:color w:val="auto"/>
        </w:rPr>
        <w:t>ompetition to anyone other than as required for tendering purposes, or as required by law.</w:t>
      </w:r>
    </w:p>
    <w:p w14:paraId="3956ABDC" w14:textId="77777777" w:rsidR="00D062DF" w:rsidRDefault="00D062DF">
      <w:pPr>
        <w:rPr>
          <w:color w:val="auto"/>
        </w:rPr>
      </w:pPr>
    </w:p>
    <w:p w14:paraId="4D0BE093" w14:textId="77777777" w:rsidR="00D062DF" w:rsidRDefault="00D062DF">
      <w:pPr>
        <w:rPr>
          <w:color w:val="auto"/>
        </w:rPr>
      </w:pPr>
    </w:p>
    <w:p w14:paraId="5BB35672" w14:textId="77777777" w:rsidR="00D062DF" w:rsidRDefault="00D062DF">
      <w:r>
        <w:t xml:space="preserve">The Contracting Authority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Contracting Authority will have regard to such a statement </w:t>
      </w:r>
      <w:r>
        <w:lastRenderedPageBreak/>
        <w:t xml:space="preserve">in considering a request for access to the information under the Freedom of Information Acts 2014 (or any other legislation relating to the disclosure of information), but is not bound by the Tenderer’s view </w:t>
      </w:r>
      <w:r w:rsidRPr="00F80BD0">
        <w:rPr>
          <w:rFonts w:cs="Arial"/>
          <w:szCs w:val="20"/>
        </w:rPr>
        <w:t>and will take such steps as it considers necessary to comply with its obligations under applicable law</w:t>
      </w:r>
      <w:r>
        <w:t>.</w:t>
      </w:r>
    </w:p>
    <w:p w14:paraId="0A08349A" w14:textId="77777777" w:rsidR="00D062DF" w:rsidRDefault="00D062DF"/>
    <w:p w14:paraId="77D69B9C" w14:textId="77777777" w:rsidR="00D062DF" w:rsidRDefault="00D062DF"/>
    <w:p w14:paraId="1866130C" w14:textId="6A661D14" w:rsidR="00CA55BD" w:rsidRDefault="00D062DF" w:rsidP="00CA55BD">
      <w:pPr>
        <w:spacing w:after="120"/>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an Applicant </w:t>
      </w:r>
      <w:r w:rsidRPr="00992E69">
        <w:t xml:space="preserve">or any of </w:t>
      </w:r>
      <w:r>
        <w:t>the members of a</w:t>
      </w:r>
      <w:r w:rsidR="00CA55BD">
        <w:t>n</w:t>
      </w:r>
      <w:r>
        <w:t xml:space="preserve"> Applicant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by an Applicant or any of their</w:t>
      </w:r>
      <w:r w:rsidRPr="00992E69">
        <w:t xml:space="preserve"> advisers, contractors, </w:t>
      </w:r>
      <w:r>
        <w:t xml:space="preserve">consultants, servants or agents which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 xml:space="preserve">in relation to the Works </w:t>
      </w:r>
      <w:r w:rsidRPr="00F80BD0">
        <w:rPr>
          <w:rFonts w:cs="Arial"/>
          <w:szCs w:val="20"/>
        </w:rPr>
        <w:t xml:space="preserve">which are the subject matter of this </w:t>
      </w:r>
      <w:r>
        <w:rPr>
          <w:rFonts w:cs="Arial"/>
          <w:szCs w:val="20"/>
        </w:rPr>
        <w:t>C</w:t>
      </w:r>
      <w:r w:rsidRPr="00F80BD0">
        <w:rPr>
          <w:rFonts w:cs="Arial"/>
          <w:szCs w:val="20"/>
        </w:rPr>
        <w:t>ompetition</w:t>
      </w:r>
      <w:r>
        <w:t>.</w:t>
      </w:r>
    </w:p>
    <w:p w14:paraId="056BB9E0" w14:textId="77777777" w:rsidR="00D062DF" w:rsidRDefault="00D062DF" w:rsidP="00CA55BD">
      <w:pPr>
        <w:spacing w:after="120"/>
      </w:pPr>
      <w:r>
        <w:t>Without prejudice to the foregoing, any ‘registrable interest’</w:t>
      </w:r>
      <w:r w:rsidRPr="00580264">
        <w:t xml:space="preserve"> involving the </w:t>
      </w:r>
      <w:r>
        <w:t>Applicant</w:t>
      </w:r>
      <w:r w:rsidRPr="00580264">
        <w:t xml:space="preserve"> and the </w:t>
      </w:r>
      <w:r>
        <w:t>Contracting Authority</w:t>
      </w:r>
      <w:r w:rsidRPr="00580264">
        <w:t>, (and where applicable any</w:t>
      </w:r>
      <w:r>
        <w:t xml:space="preserve"> 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Applicant</w:t>
      </w:r>
      <w:r w:rsidRPr="00580264">
        <w:t>.</w:t>
      </w:r>
    </w:p>
    <w:p w14:paraId="02004CC7" w14:textId="2ADA1632" w:rsidR="00D062DF" w:rsidRDefault="00D062DF" w:rsidP="00CA55BD">
      <w:pPr>
        <w:spacing w:after="120"/>
      </w:pPr>
      <w:r w:rsidRPr="00580264">
        <w:t>The terms 'registrable interest' and 'relatives' shall be interpreted in line with the Ethics in Public Office Act, 1995</w:t>
      </w:r>
      <w:r>
        <w:t xml:space="preserve"> and </w:t>
      </w:r>
      <w:r w:rsidRPr="00F80BD0">
        <w:rPr>
          <w:rFonts w:cs="Arial"/>
          <w:szCs w:val="20"/>
        </w:rPr>
        <w:t xml:space="preserve">the </w:t>
      </w:r>
      <w:r>
        <w:rPr>
          <w:rFonts w:cs="Arial"/>
          <w:szCs w:val="20"/>
        </w:rPr>
        <w:t>S</w:t>
      </w:r>
      <w:r w:rsidRPr="00F80BD0">
        <w:rPr>
          <w:rFonts w:cs="Arial"/>
          <w:szCs w:val="20"/>
        </w:rPr>
        <w:t>tandards in Public Office Act</w:t>
      </w:r>
      <w:r>
        <w:t xml:space="preserve"> 2001 as may be amended from time to time.</w:t>
      </w:r>
    </w:p>
    <w:p w14:paraId="608E24C4" w14:textId="77777777" w:rsidR="00D062DF" w:rsidRDefault="00D062DF" w:rsidP="00D062DF">
      <w:r>
        <w:t>The Contracting Authority will, at its absolute discretion, decide on the appropriate course of action</w:t>
      </w:r>
      <w:r w:rsidRPr="00F80BD0">
        <w:rPr>
          <w:rFonts w:cs="Arial"/>
          <w:szCs w:val="20"/>
        </w:rPr>
        <w:t xml:space="preserve"> in relation to any actual or perceived conflict of interest</w:t>
      </w:r>
      <w:r>
        <w:rPr>
          <w:rFonts w:cs="Arial"/>
          <w:szCs w:val="20"/>
        </w:rPr>
        <w:t xml:space="preserve"> </w:t>
      </w:r>
      <w:r w:rsidRPr="00874B4B">
        <w:t>which may include (but is not limited to) excluding the</w:t>
      </w:r>
      <w:r>
        <w:t xml:space="preserve"> Applicant from the Competition </w:t>
      </w:r>
      <w:r w:rsidRPr="00874B4B">
        <w:t xml:space="preserve">or permitting the </w:t>
      </w:r>
      <w:r>
        <w:t>Applicant</w:t>
      </w:r>
      <w:r w:rsidRPr="00874B4B">
        <w:t xml:space="preserve"> to continue subject to safeguards determined by the </w:t>
      </w:r>
      <w:r>
        <w:t>Contracting Authority</w:t>
      </w:r>
      <w:r w:rsidRPr="00874B4B">
        <w:t xml:space="preserve"> being put in place and observed.</w:t>
      </w:r>
    </w:p>
    <w:p w14:paraId="48254F11" w14:textId="77777777" w:rsidR="00D062DF" w:rsidRDefault="00D062DF" w:rsidP="00D062DF"/>
    <w:p w14:paraId="5A57242E" w14:textId="77777777" w:rsidR="00D062DF" w:rsidRDefault="00D062DF" w:rsidP="00D062DF"/>
    <w:p w14:paraId="7EA6C6B8" w14:textId="3CCFC5A5" w:rsidR="00D062DF" w:rsidRPr="00CA55BD" w:rsidRDefault="00D062DF" w:rsidP="00CA55BD">
      <w:pPr>
        <w:spacing w:after="120"/>
        <w:rPr>
          <w:rFonts w:cs="Arial"/>
          <w:bCs/>
          <w:lang w:eastAsia="en-GB"/>
        </w:rPr>
      </w:pPr>
      <w:r>
        <w:rPr>
          <w:lang w:eastAsia="en-GB"/>
        </w:rPr>
        <w:t xml:space="preserve">It will be a condition of the award of the Contract that the successful Tenderer </w:t>
      </w:r>
      <w:r w:rsidRPr="00504B5E">
        <w:rPr>
          <w:lang w:eastAsia="en-GB"/>
        </w:rPr>
        <w:t>shall</w:t>
      </w:r>
      <w:r>
        <w:rPr>
          <w:lang w:eastAsia="en-GB"/>
        </w:rPr>
        <w:t xml:space="preserve">, for the term of the Contract, comply with all applicable EU and domestic tax laws.  </w:t>
      </w:r>
      <w:r>
        <w:rPr>
          <w:rFonts w:cs="Arial"/>
          <w:bCs/>
          <w:lang w:eastAsia="en-GB"/>
        </w:rPr>
        <w:t>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p w14:paraId="5F2286E4" w14:textId="77777777" w:rsidR="00D062DF" w:rsidRPr="00D062DF" w:rsidRDefault="00D062DF" w:rsidP="00D062DF">
      <w:pPr>
        <w:pStyle w:val="BlockText"/>
        <w:jc w:val="both"/>
        <w:rPr>
          <w:rFonts w:asciiTheme="minorHAnsi" w:hAnsiTheme="minorHAnsi"/>
          <w:sz w:val="22"/>
        </w:rPr>
      </w:pPr>
      <w:r w:rsidRPr="00D062DF">
        <w:rPr>
          <w:rFonts w:asciiTheme="minorHAnsi" w:hAnsiTheme="minorHAnsi"/>
          <w:sz w:val="22"/>
        </w:rPr>
        <w:t xml:space="preserve">Tenderers may obtain information regarding their obligations concerning </w:t>
      </w:r>
    </w:p>
    <w:p w14:paraId="4A9DB105" w14:textId="77777777" w:rsidR="00D062DF" w:rsidRPr="00D062DF" w:rsidRDefault="00D062DF" w:rsidP="00D062DF">
      <w:pPr>
        <w:pStyle w:val="BlockText"/>
        <w:numPr>
          <w:ilvl w:val="0"/>
          <w:numId w:val="2"/>
        </w:numPr>
        <w:jc w:val="both"/>
        <w:rPr>
          <w:rFonts w:asciiTheme="minorHAnsi" w:hAnsiTheme="minorHAnsi"/>
          <w:sz w:val="22"/>
        </w:rPr>
      </w:pPr>
      <w:r w:rsidRPr="00D062DF">
        <w:rPr>
          <w:rFonts w:asciiTheme="minorHAnsi" w:hAnsiTheme="minorHAnsi"/>
          <w:sz w:val="22"/>
        </w:rPr>
        <w:t>taxation from the Revenue Commissioners (</w:t>
      </w:r>
      <w:hyperlink r:id="rId8" w:history="1">
        <w:r w:rsidRPr="00D062DF">
          <w:rPr>
            <w:rStyle w:val="Hyperlink"/>
            <w:rFonts w:asciiTheme="minorHAnsi" w:hAnsiTheme="minorHAnsi"/>
            <w:sz w:val="22"/>
          </w:rPr>
          <w:t>www.revenue.ie</w:t>
        </w:r>
      </w:hyperlink>
      <w:r w:rsidRPr="00D062DF">
        <w:rPr>
          <w:rFonts w:asciiTheme="minorHAnsi" w:hAnsiTheme="minorHAnsi"/>
          <w:sz w:val="22"/>
        </w:rPr>
        <w:t xml:space="preserve"> )</w:t>
      </w:r>
    </w:p>
    <w:p w14:paraId="1E9CDEA4" w14:textId="77777777" w:rsidR="00D062DF" w:rsidRPr="00D062DF" w:rsidRDefault="00D062DF" w:rsidP="00D062DF">
      <w:pPr>
        <w:pStyle w:val="BulletText1"/>
        <w:numPr>
          <w:ilvl w:val="0"/>
          <w:numId w:val="2"/>
        </w:numPr>
        <w:jc w:val="both"/>
        <w:rPr>
          <w:rFonts w:asciiTheme="minorHAnsi" w:hAnsiTheme="minorHAnsi"/>
          <w:sz w:val="22"/>
        </w:rPr>
      </w:pPr>
      <w:r w:rsidRPr="00D062DF">
        <w:rPr>
          <w:rFonts w:asciiTheme="minorHAnsi" w:hAnsiTheme="minorHAnsi"/>
          <w:sz w:val="22"/>
        </w:rPr>
        <w:t>environmental protection from the Environmental Protection Agency (</w:t>
      </w:r>
      <w:hyperlink r:id="rId9" w:history="1">
        <w:r w:rsidRPr="00D062DF">
          <w:rPr>
            <w:rStyle w:val="Hyperlink"/>
            <w:rFonts w:asciiTheme="minorHAnsi" w:hAnsiTheme="minorHAnsi"/>
            <w:sz w:val="22"/>
          </w:rPr>
          <w:t>www.epa.ie</w:t>
        </w:r>
      </w:hyperlink>
      <w:r w:rsidRPr="00D062DF">
        <w:rPr>
          <w:rFonts w:asciiTheme="minorHAnsi" w:hAnsiTheme="minorHAnsi"/>
          <w:sz w:val="22"/>
        </w:rPr>
        <w:t xml:space="preserve"> )</w:t>
      </w:r>
    </w:p>
    <w:p w14:paraId="0315FA8C" w14:textId="77777777" w:rsidR="00D062DF" w:rsidRDefault="00D062DF" w:rsidP="00D062DF">
      <w:pPr>
        <w:pStyle w:val="ListParagraph"/>
        <w:numPr>
          <w:ilvl w:val="0"/>
          <w:numId w:val="2"/>
        </w:numPr>
      </w:pPr>
      <w:r w:rsidRPr="007C7819">
        <w:t xml:space="preserve">employment protection and working conditions from the </w:t>
      </w:r>
      <w:r w:rsidRPr="00D062DF">
        <w:rPr>
          <w:color w:val="auto"/>
        </w:rPr>
        <w:t>Workplace Relations Committee</w:t>
      </w:r>
      <w:r w:rsidRPr="007C7819" w:rsidDel="002E2664">
        <w:t xml:space="preserve"> National Employment Rights Authority (</w:t>
      </w:r>
      <w:hyperlink r:id="rId10" w:history="1">
        <w:r w:rsidRPr="007C7819" w:rsidDel="002E2664">
          <w:rPr>
            <w:rStyle w:val="Hyperlink"/>
          </w:rPr>
          <w:t>www.employmentrights.ie</w:t>
        </w:r>
      </w:hyperlink>
      <w:r w:rsidRPr="007C7819" w:rsidDel="002E2664">
        <w:t xml:space="preserve"> )</w:t>
      </w:r>
    </w:p>
    <w:p w14:paraId="7D396C7A" w14:textId="77777777" w:rsidR="00D062DF" w:rsidRDefault="00D062DF" w:rsidP="00D062DF"/>
    <w:p w14:paraId="1F037731" w14:textId="77777777" w:rsidR="00D062DF" w:rsidRDefault="00D062DF" w:rsidP="00D062DF"/>
    <w:p w14:paraId="6300485F" w14:textId="77777777" w:rsidR="00D062DF" w:rsidRDefault="00D062DF" w:rsidP="00D062DF">
      <w:r w:rsidRPr="00AA2B6A">
        <w:t>Irish law is applicable to these Instructions and the Irish courts shall have exclusive jurisdiction in relation to any disputes arising from or in connection with these documents.</w:t>
      </w:r>
    </w:p>
    <w:p w14:paraId="1CE55FD9" w14:textId="77777777" w:rsidR="00D062DF" w:rsidRDefault="00D062DF" w:rsidP="00D062DF"/>
    <w:p w14:paraId="269ABA8F" w14:textId="77777777" w:rsidR="00D062DF" w:rsidRDefault="00D062DF" w:rsidP="00D062DF"/>
    <w:p w14:paraId="18F3D8AB" w14:textId="77777777" w:rsidR="00D062DF" w:rsidRDefault="00D062DF" w:rsidP="00D062DF">
      <w:pPr>
        <w:rPr>
          <w:lang w:val="en-US"/>
        </w:rPr>
      </w:pPr>
      <w:r>
        <w:rPr>
          <w:lang w:val="en-US"/>
        </w:rPr>
        <w:t xml:space="preserve">The </w:t>
      </w:r>
      <w:r>
        <w:t>Applicant</w:t>
      </w:r>
      <w:r w:rsidRPr="00217746">
        <w:t>’s</w:t>
      </w:r>
      <w:r w:rsidRPr="00504B5E">
        <w:rPr>
          <w:lang w:val="en-US"/>
        </w:rPr>
        <w:t xml:space="preserve"> attention is drawn to the Competition Act 2002 </w:t>
      </w:r>
      <w:r>
        <w:rPr>
          <w:lang w:val="en-US"/>
        </w:rPr>
        <w:t xml:space="preserve">– </w:t>
      </w:r>
      <w:r w:rsidRPr="00504B5E">
        <w:rPr>
          <w:lang w:val="en-US"/>
        </w:rPr>
        <w:t>201</w:t>
      </w:r>
      <w:r>
        <w:rPr>
          <w:lang w:val="en-US"/>
        </w:rPr>
        <w:t>9 (as may be amended from time to time)</w:t>
      </w:r>
      <w:r w:rsidRPr="00504B5E">
        <w:rPr>
          <w:lang w:val="en-US"/>
        </w:rPr>
        <w:t xml:space="preserve"> which makes it a criminal offence to collude on prices or terms in a public procurement </w:t>
      </w:r>
      <w:r>
        <w:rPr>
          <w:lang w:val="en-US"/>
        </w:rPr>
        <w:t>c</w:t>
      </w:r>
      <w:r w:rsidRPr="00504B5E">
        <w:rPr>
          <w:lang w:val="en-US"/>
        </w:rPr>
        <w:t>ompetition.</w:t>
      </w:r>
    </w:p>
    <w:p w14:paraId="5DCBCDFE" w14:textId="77777777" w:rsidR="00D062DF" w:rsidRDefault="00D062DF" w:rsidP="00D062DF">
      <w:pPr>
        <w:rPr>
          <w:lang w:val="en-US"/>
        </w:rPr>
      </w:pPr>
    </w:p>
    <w:p w14:paraId="6EAA7A1D" w14:textId="77777777" w:rsidR="00D062DF" w:rsidRDefault="00D062DF" w:rsidP="00D062DF">
      <w:pPr>
        <w:rPr>
          <w:lang w:val="en-US"/>
        </w:rPr>
      </w:pPr>
    </w:p>
    <w:p w14:paraId="1D1B9982" w14:textId="77777777" w:rsidR="00D062DF" w:rsidRDefault="00D062DF" w:rsidP="00D062DF">
      <w:pPr>
        <w:rPr>
          <w:lang w:val="en-US"/>
        </w:rPr>
      </w:pPr>
      <w:r>
        <w:rPr>
          <w:lang w:val="en-US"/>
        </w:rPr>
        <w:t xml:space="preserve">Tenderers </w:t>
      </w:r>
      <w:r w:rsidRPr="00217746">
        <w:rPr>
          <w:lang w:val="en-US"/>
        </w:rPr>
        <w:t xml:space="preserve">must not make any assumptions that the </w:t>
      </w:r>
      <w:r>
        <w:rPr>
          <w:lang w:val="en-US"/>
        </w:rPr>
        <w:t>Contracting Authority</w:t>
      </w:r>
      <w:r w:rsidRPr="00217746">
        <w:rPr>
          <w:lang w:val="en-US"/>
        </w:rPr>
        <w:t xml:space="preserve"> has prior knowledge of their organisation or service provision. Tenderers will only be evaluated on the information contained in their Tender (as may be clarified in accordance with these Instructions).</w:t>
      </w:r>
    </w:p>
    <w:p w14:paraId="46DCC427" w14:textId="77777777" w:rsidR="00D062DF" w:rsidRDefault="00D062DF" w:rsidP="00D062DF">
      <w:pPr>
        <w:rPr>
          <w:lang w:val="en-US"/>
        </w:rPr>
      </w:pPr>
      <w:r>
        <w:rPr>
          <w:lang w:val="en-US"/>
        </w:rPr>
        <w:br w:type="page"/>
      </w:r>
    </w:p>
    <w:p w14:paraId="1E5DE14A" w14:textId="77777777" w:rsidR="00D062DF" w:rsidRDefault="00D062DF" w:rsidP="00D062DF">
      <w:pPr>
        <w:pStyle w:val="Heading1"/>
        <w:numPr>
          <w:ilvl w:val="0"/>
          <w:numId w:val="4"/>
        </w:numPr>
      </w:pPr>
      <w:r>
        <w:lastRenderedPageBreak/>
        <w:t xml:space="preserve">Introduction </w:t>
      </w:r>
    </w:p>
    <w:p w14:paraId="1298948D" w14:textId="77777777" w:rsidR="00D062DF" w:rsidRPr="00D062DF" w:rsidRDefault="00D062DF" w:rsidP="00D062DF">
      <w:pPr>
        <w:pStyle w:val="ListParagraph"/>
        <w:ind w:left="420"/>
      </w:pPr>
    </w:p>
    <w:p w14:paraId="02878F56" w14:textId="77777777" w:rsidR="00D062DF" w:rsidRDefault="00D062DF" w:rsidP="00D062DF">
      <w:pPr>
        <w:pStyle w:val="Heading2"/>
        <w:numPr>
          <w:ilvl w:val="1"/>
          <w:numId w:val="4"/>
        </w:numPr>
      </w:pPr>
      <w:r>
        <w:t xml:space="preserve">This procedure </w:t>
      </w:r>
    </w:p>
    <w:p w14:paraId="0232E417" w14:textId="4EB90D08" w:rsidR="00D062DF" w:rsidRPr="008D7E0C" w:rsidRDefault="00D062DF" w:rsidP="00D77FF4">
      <w:pPr>
        <w:spacing w:after="120"/>
      </w:pPr>
      <w:r w:rsidRPr="008D7E0C">
        <w:t xml:space="preserve">The </w:t>
      </w:r>
      <w:r>
        <w:t xml:space="preserve">Contracting Authority </w:t>
      </w:r>
      <w:r w:rsidRPr="008D7E0C">
        <w:t>has sent a contract notice for the Works to e</w:t>
      </w:r>
      <w:r>
        <w:t>T</w:t>
      </w:r>
      <w:r w:rsidRPr="008D7E0C">
        <w:t>enders.</w:t>
      </w:r>
      <w:r w:rsidRPr="008D7E0C">
        <w:rPr>
          <w:rStyle w:val="FootnoteReference"/>
          <w:rFonts w:ascii="Lucida Bright" w:hAnsi="Lucida Bright"/>
          <w:color w:val="auto"/>
        </w:rPr>
        <w:footnoteReference w:id="1"/>
      </w:r>
    </w:p>
    <w:p w14:paraId="7564FCC0" w14:textId="77777777" w:rsidR="00D062DF" w:rsidRPr="00D062DF" w:rsidRDefault="00D062DF" w:rsidP="00D062DF">
      <w:r w:rsidRPr="00D062DF">
        <w:rPr>
          <w:color w:val="auto"/>
        </w:rPr>
        <w:t xml:space="preserve">These documents set out the suitability assessment criteria, the award criterion and the evaluation and award process which will be followed by the Contracting Authority in making the assessment of which Tender is the </w:t>
      </w:r>
      <w:r w:rsidRPr="00D062DF">
        <w:rPr>
          <w:color w:val="auto"/>
          <w:u w:val="single"/>
        </w:rPr>
        <w:t>lowest price</w:t>
      </w:r>
      <w:r w:rsidRPr="00D062DF">
        <w:rPr>
          <w:color w:val="auto"/>
        </w:rPr>
        <w:t>.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3E414D03" w14:textId="77777777" w:rsidR="00D062DF" w:rsidRDefault="00D062DF" w:rsidP="00D062DF"/>
    <w:p w14:paraId="6A342ED9" w14:textId="77777777" w:rsidR="00D062DF" w:rsidRDefault="00D062DF" w:rsidP="00D062DF">
      <w:pPr>
        <w:pStyle w:val="Heading2"/>
      </w:pPr>
      <w:r>
        <w:t xml:space="preserve">1.2 These documents </w:t>
      </w:r>
    </w:p>
    <w:p w14:paraId="6EF634F6" w14:textId="77777777" w:rsidR="00D062DF" w:rsidRDefault="00D062DF" w:rsidP="00D77FF4">
      <w:pPr>
        <w:spacing w:after="120"/>
      </w:pPr>
      <w:r w:rsidRPr="00601151">
        <w:t>The</w:t>
      </w:r>
      <w:r w:rsidRPr="00217746">
        <w:t>se</w:t>
      </w:r>
      <w:r w:rsidRPr="00601151">
        <w:t xml:space="preserve"> </w:t>
      </w:r>
      <w:r w:rsidRPr="000711B0">
        <w:t>documents are available to those Applicants expressing an interest in this project</w:t>
      </w:r>
      <w:r w:rsidRPr="00217746">
        <w:t xml:space="preserve">. </w:t>
      </w:r>
    </w:p>
    <w:p w14:paraId="132E0AE0" w14:textId="29B271D4" w:rsidR="00D062DF" w:rsidRDefault="00D062DF" w:rsidP="00D062DF">
      <w:r w:rsidRPr="00D062DF">
        <w:t>Refer to Section 4.2 Tender Documents and the Particulars for further details of these documents.</w:t>
      </w:r>
    </w:p>
    <w:p w14:paraId="6863EA4C" w14:textId="77777777" w:rsidR="00D062DF" w:rsidRDefault="00D062DF" w:rsidP="00D062DF">
      <w:pPr>
        <w:pStyle w:val="Heading2"/>
      </w:pPr>
    </w:p>
    <w:p w14:paraId="5C2044EB" w14:textId="77777777" w:rsidR="00D062DF" w:rsidRDefault="00D062DF" w:rsidP="00D062DF">
      <w:pPr>
        <w:pStyle w:val="Heading2"/>
      </w:pPr>
      <w:r>
        <w:t>1.3 The Contract</w:t>
      </w:r>
    </w:p>
    <w:p w14:paraId="5D00C702" w14:textId="77777777" w:rsidR="00D062DF" w:rsidRPr="005D467D" w:rsidRDefault="00D062DF" w:rsidP="00D062DF">
      <w:r w:rsidRPr="005D467D">
        <w:t xml:space="preserve">If the </w:t>
      </w:r>
      <w:r>
        <w:t>Contracting Authority</w:t>
      </w:r>
      <w:r w:rsidRPr="005D467D">
        <w:t xml:space="preserve"> enters a Contract for the Works, it will do so by </w:t>
      </w:r>
      <w:r>
        <w:t>issuing</w:t>
      </w:r>
      <w:r w:rsidRPr="005D467D">
        <w:t xml:space="preserve"> the Tender Acceptance at the back of the Form of Tender fully completed. The Contract, if formed, will consist of:</w:t>
      </w:r>
    </w:p>
    <w:p w14:paraId="01DF7730"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the Tender Acceptance</w:t>
      </w:r>
      <w:r w:rsidRPr="00D062DF">
        <w:rPr>
          <w:rFonts w:asciiTheme="minorHAnsi" w:hAnsiTheme="minorHAnsi"/>
          <w:sz w:val="22"/>
        </w:rPr>
        <w:t xml:space="preserve"> issued by the Employer</w:t>
      </w:r>
      <w:r w:rsidRPr="00D062DF">
        <w:rPr>
          <w:rFonts w:asciiTheme="minorHAnsi" w:hAnsiTheme="minorHAnsi"/>
          <w:color w:val="auto"/>
          <w:sz w:val="22"/>
        </w:rPr>
        <w:t xml:space="preserve"> (Volume B) </w:t>
      </w:r>
      <w:r w:rsidRPr="00D062DF">
        <w:rPr>
          <w:rFonts w:asciiTheme="minorHAnsi" w:hAnsiTheme="minorHAnsi"/>
          <w:sz w:val="22"/>
        </w:rPr>
        <w:t xml:space="preserve">and </w:t>
      </w:r>
    </w:p>
    <w:p w14:paraId="74EC2FA5"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written post-tender clarifications (Volume B)</w:t>
      </w:r>
    </w:p>
    <w:p w14:paraId="23ECCA8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Conditions of the Short Public Works Contract stated in the Particulars (PW-CF6)</w:t>
      </w:r>
    </w:p>
    <w:p w14:paraId="4E2251B8"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documents describing the Works</w:t>
      </w:r>
      <w:r w:rsidRPr="00D062DF">
        <w:rPr>
          <w:rStyle w:val="FootnoteReference"/>
          <w:rFonts w:asciiTheme="minorHAnsi" w:hAnsiTheme="minorHAnsi"/>
          <w:color w:val="auto"/>
          <w:sz w:val="22"/>
        </w:rPr>
        <w:footnoteReference w:id="2"/>
      </w:r>
      <w:r w:rsidRPr="00D062DF">
        <w:rPr>
          <w:rFonts w:asciiTheme="minorHAnsi" w:hAnsiTheme="minorHAnsi"/>
          <w:color w:val="auto"/>
          <w:sz w:val="22"/>
        </w:rPr>
        <w:t xml:space="preserve"> (Volume A)</w:t>
      </w:r>
    </w:p>
    <w:p w14:paraId="15A5CDEC"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Form of Tender and Schedule (Volume B)</w:t>
      </w:r>
    </w:p>
    <w:p w14:paraId="14D9948E"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pricing document</w:t>
      </w:r>
      <w:r w:rsidRPr="00D062DF">
        <w:rPr>
          <w:rStyle w:val="FootnoteReference"/>
          <w:rFonts w:asciiTheme="minorHAnsi" w:hAnsiTheme="minorHAnsi"/>
          <w:color w:val="auto"/>
          <w:sz w:val="22"/>
        </w:rPr>
        <w:footnoteReference w:id="3"/>
      </w:r>
      <w:r w:rsidRPr="00D062DF">
        <w:rPr>
          <w:rFonts w:asciiTheme="minorHAnsi" w:hAnsiTheme="minorHAnsi"/>
          <w:color w:val="auto"/>
          <w:sz w:val="22"/>
        </w:rPr>
        <w:t xml:space="preserve"> (Volume C) [where required]</w:t>
      </w:r>
    </w:p>
    <w:p w14:paraId="7A24B970" w14:textId="77777777" w:rsidR="00D062DF" w:rsidRDefault="00D062DF" w:rsidP="00D062DF">
      <w:pPr>
        <w:pStyle w:val="BulletText1"/>
        <w:numPr>
          <w:ilvl w:val="0"/>
          <w:numId w:val="0"/>
        </w:numPr>
      </w:pPr>
    </w:p>
    <w:p w14:paraId="6DEB042E" w14:textId="77777777" w:rsidR="00D062DF" w:rsidRDefault="00D062DF" w:rsidP="00D062DF">
      <w:r w:rsidRPr="00330FB6">
        <w:t>Where required</w:t>
      </w:r>
      <w:r>
        <w:t>,</w:t>
      </w:r>
      <w:r w:rsidRPr="00330FB6">
        <w:t xml:space="preserve"> the </w:t>
      </w:r>
      <w:r>
        <w:t xml:space="preserve">Contractor </w:t>
      </w:r>
      <w:r w:rsidRPr="00E53D07">
        <w:t xml:space="preserve">will </w:t>
      </w:r>
      <w:r w:rsidRPr="003421DA">
        <w:t xml:space="preserve">be required to provide a </w:t>
      </w:r>
      <w:r w:rsidRPr="00330FB6">
        <w:t>Performance Bond</w:t>
      </w:r>
      <w:r>
        <w:t>.</w:t>
      </w:r>
    </w:p>
    <w:p w14:paraId="6C0C5AB6" w14:textId="77777777" w:rsidR="00D062DF" w:rsidRPr="005D467D" w:rsidRDefault="00D062DF" w:rsidP="00D062DF">
      <w:r w:rsidRPr="005D467D">
        <w:t xml:space="preserve">None of the following </w:t>
      </w:r>
      <w:r>
        <w:t xml:space="preserve">documents </w:t>
      </w:r>
      <w:r w:rsidRPr="005D467D">
        <w:t xml:space="preserve">will form part of any Contract: </w:t>
      </w:r>
    </w:p>
    <w:p w14:paraId="3100D7A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invitation letter and these Instructions</w:t>
      </w:r>
      <w:r w:rsidRPr="00D062DF" w:rsidDel="00E16E95">
        <w:rPr>
          <w:rFonts w:asciiTheme="minorHAnsi" w:hAnsiTheme="minorHAnsi"/>
          <w:color w:val="auto"/>
          <w:sz w:val="22"/>
        </w:rPr>
        <w:t xml:space="preserve"> </w:t>
      </w:r>
    </w:p>
    <w:p w14:paraId="085DEBE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Suitability Assessment Questionnaire(s)</w:t>
      </w:r>
    </w:p>
    <w:p w14:paraId="163096C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Preliminary Safety and Health Plan</w:t>
      </w:r>
    </w:p>
    <w:p w14:paraId="6115F6AF"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Bill of Quantities</w:t>
      </w:r>
    </w:p>
    <w:p w14:paraId="22A58AF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information referred to in Appendix 3 to these Instructions</w:t>
      </w:r>
    </w:p>
    <w:p w14:paraId="43D0F514"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any other information issued to Applicants not stated</w:t>
      </w:r>
      <w:r w:rsidRPr="00D062DF">
        <w:rPr>
          <w:rFonts w:asciiTheme="minorHAnsi" w:hAnsiTheme="minorHAnsi"/>
          <w:sz w:val="22"/>
        </w:rPr>
        <w:t xml:space="preserve"> to amend the Contract documents</w:t>
      </w:r>
    </w:p>
    <w:p w14:paraId="4256E7D1"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additional information to be submitted with Tenders, as specified in Appendix 2 to these Instructions </w:t>
      </w:r>
    </w:p>
    <w:p w14:paraId="1B0817D1" w14:textId="77777777" w:rsidR="00D062DF" w:rsidRDefault="00D062DF" w:rsidP="00D062DF">
      <w:pPr>
        <w:pStyle w:val="BulletText1"/>
        <w:rPr>
          <w:rFonts w:asciiTheme="minorHAnsi" w:hAnsiTheme="minorHAnsi"/>
          <w:sz w:val="22"/>
        </w:rPr>
      </w:pPr>
      <w:r w:rsidRPr="00D062DF">
        <w:rPr>
          <w:rFonts w:asciiTheme="minorHAnsi" w:hAnsiTheme="minorHAnsi"/>
          <w:sz w:val="22"/>
        </w:rPr>
        <w:t>any other information submitted with Tenders and not called for in these Instructions or in post-tender clarifications.</w:t>
      </w:r>
    </w:p>
    <w:p w14:paraId="20866D11" w14:textId="77777777" w:rsidR="00D062DF" w:rsidRDefault="00D062DF" w:rsidP="00D062DF">
      <w:pPr>
        <w:pStyle w:val="Heading2"/>
      </w:pPr>
      <w:r>
        <w:lastRenderedPageBreak/>
        <w:t>1.4 Data Protection Notice</w:t>
      </w:r>
    </w:p>
    <w:p w14:paraId="50D73044" w14:textId="4823D5BC" w:rsidR="00D062DF" w:rsidRPr="00D77FF4" w:rsidRDefault="00D062DF" w:rsidP="00D77FF4">
      <w:pPr>
        <w:spacing w:after="120"/>
      </w:pPr>
      <w:r w:rsidRPr="009576E0">
        <w:t>As part of this Competition, the Tenderer may (at various stages) provide personal data relating to the Tenderer or its organisation, employees or other third parties. In the</w:t>
      </w:r>
      <w:r>
        <w:t xml:space="preserve">se documents </w:t>
      </w:r>
      <w:r w:rsidRPr="009576E0">
        <w:t>,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0760A127" w14:textId="6DAC9D10" w:rsidR="000911AC" w:rsidRPr="00D77FF4" w:rsidRDefault="00D062DF" w:rsidP="00D77FF4">
      <w:pPr>
        <w:spacing w:after="120"/>
      </w:pPr>
      <w:r w:rsidRPr="009576E0">
        <w:t xml:space="preserve">Where the Tenderer provides personal data relating to third parties, the Tenderer must ensure that such third parties are made aware of the contents of this </w:t>
      </w:r>
      <w:r>
        <w:t>Data Protection Notice in full.</w:t>
      </w:r>
    </w:p>
    <w:p w14:paraId="717BFC68" w14:textId="508FC833" w:rsidR="000911AC" w:rsidRPr="00D77FF4" w:rsidRDefault="00D062DF" w:rsidP="00D77FF4">
      <w:pPr>
        <w:spacing w:after="120"/>
      </w:pPr>
      <w:r w:rsidRPr="009576E0">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607011C" w14:textId="7A52BA3D" w:rsidR="000911AC" w:rsidRPr="00D77FF4" w:rsidRDefault="00D062DF" w:rsidP="00D77FF4">
      <w:pPr>
        <w:spacing w:after="120"/>
      </w:pPr>
      <w:r w:rsidRPr="009576E0">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65C26B2F" w14:textId="77777777" w:rsidR="00D062DF" w:rsidRPr="009576E0" w:rsidRDefault="00D062DF" w:rsidP="000911AC">
      <w:pPr>
        <w:rPr>
          <w:b/>
        </w:rPr>
      </w:pPr>
      <w:r w:rsidRPr="009576E0">
        <w:t>The Contracting Authority may process the following personal data as part of this Competition:</w:t>
      </w:r>
    </w:p>
    <w:p w14:paraId="6E96C602"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name;</w:t>
      </w:r>
    </w:p>
    <w:p w14:paraId="2937360F"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contact details;</w:t>
      </w:r>
    </w:p>
    <w:p w14:paraId="4621B6B0"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CV details (including but not limited to qualifications, education, experience, previous roles and responsibilities);</w:t>
      </w:r>
    </w:p>
    <w:p w14:paraId="166A6498"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details of proposed role(s) and responsibilities on this contract;</w:t>
      </w:r>
    </w:p>
    <w:p w14:paraId="0AA1C8DB"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referee details; and</w:t>
      </w:r>
    </w:p>
    <w:p w14:paraId="7BA31E6C" w14:textId="77777777" w:rsidR="00D062DF" w:rsidRPr="000911AC" w:rsidRDefault="00D062DF" w:rsidP="00D062DF">
      <w:pPr>
        <w:pStyle w:val="Heading3"/>
        <w:keepNext w:val="0"/>
        <w:keepLines w:val="0"/>
        <w:numPr>
          <w:ilvl w:val="0"/>
          <w:numId w:val="5"/>
        </w:numPr>
        <w:spacing w:before="0"/>
        <w:contextualSpacing/>
        <w:rPr>
          <w:rFonts w:asciiTheme="minorHAnsi" w:hAnsiTheme="minorHAnsi" w:cs="Times New Roman"/>
          <w:b/>
          <w:color w:val="auto"/>
          <w:sz w:val="22"/>
        </w:rPr>
      </w:pPr>
      <w:r w:rsidRPr="000911AC">
        <w:rPr>
          <w:rFonts w:asciiTheme="minorHAnsi" w:hAnsiTheme="minorHAnsi" w:cs="Times New Roman"/>
          <w:color w:val="auto"/>
          <w:sz w:val="22"/>
        </w:rPr>
        <w:t>any other data provided by the Tenderer.</w:t>
      </w:r>
    </w:p>
    <w:p w14:paraId="2846E556" w14:textId="77777777" w:rsidR="00D062DF" w:rsidRPr="009576E0" w:rsidRDefault="00D062DF" w:rsidP="00D77FF4">
      <w:pPr>
        <w:spacing w:before="120"/>
        <w:rPr>
          <w:b/>
        </w:rPr>
      </w:pPr>
      <w:r w:rsidRPr="00775CB6">
        <w:t>The Contracting Authority collects personal data from the Tenderer directly, and from the</w:t>
      </w:r>
      <w:r w:rsidRPr="009576E0">
        <w:t xml:space="preserve"> following sources:</w:t>
      </w:r>
    </w:p>
    <w:p w14:paraId="42D8ED1B"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70D0EFC"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other members of the Tenderer’s consortium (if applicable); and</w:t>
      </w:r>
    </w:p>
    <w:p w14:paraId="6B049BC8"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Referees.</w:t>
      </w:r>
    </w:p>
    <w:p w14:paraId="6A2E311E" w14:textId="77777777" w:rsidR="00D062DF" w:rsidRDefault="00D062DF" w:rsidP="00D77FF4">
      <w:pPr>
        <w:spacing w:before="120" w:after="120"/>
      </w:pPr>
      <w:r w:rsidRPr="00FA1AAB">
        <w:rPr>
          <w:szCs w:val="20"/>
        </w:rPr>
        <w:t>Any personal</w:t>
      </w:r>
      <w:r w:rsidRPr="009576E0">
        <w:t xml:space="preserve"> data provided will be processed for the purposes of the Competition, the administration of any contract awarded on foot of this Competition, reporting to any regulators or oversight bodies and/or any disputes relating to the Competition or the Contract. </w:t>
      </w:r>
    </w:p>
    <w:p w14:paraId="0F95002F" w14:textId="77777777" w:rsidR="00D062DF" w:rsidRPr="009576E0" w:rsidRDefault="00D062DF" w:rsidP="000911AC">
      <w:pPr>
        <w:rPr>
          <w:b/>
        </w:rPr>
      </w:pPr>
      <w:r w:rsidRPr="009576E0">
        <w:t>In connection with the above, the Contracting Authority may disclose personal data to various recipients including:</w:t>
      </w:r>
    </w:p>
    <w:p w14:paraId="6234B854"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B9063A2"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 xml:space="preserve">other members of the Tenderer’s consortium (if applicable); </w:t>
      </w:r>
    </w:p>
    <w:p w14:paraId="0D4AEDA9"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rPr>
        <w:t xml:space="preserve">the Contracting Authority’s third party service providers, such as </w:t>
      </w:r>
      <w:r w:rsidRPr="000911AC">
        <w:rPr>
          <w:rFonts w:asciiTheme="minorHAnsi" w:hAnsiTheme="minorHAnsi" w:cs="Times New Roman"/>
          <w:color w:val="auto"/>
          <w:sz w:val="22"/>
          <w:szCs w:val="20"/>
        </w:rPr>
        <w:t>financial, legal and technical advisors; and</w:t>
      </w:r>
    </w:p>
    <w:p w14:paraId="0E8C1B87"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szCs w:val="20"/>
        </w:rPr>
        <w:t>regulators or oversight bodies.</w:t>
      </w:r>
    </w:p>
    <w:p w14:paraId="5BCE384E" w14:textId="77777777" w:rsidR="00D062DF" w:rsidRDefault="00D062DF" w:rsidP="00D77FF4">
      <w:pPr>
        <w:spacing w:before="120" w:after="120"/>
      </w:pPr>
      <w:r w:rsidRPr="00FA1AAB">
        <w:t>If the Tenderer is unsuccessful as part of the Tender process, such personal data will be retained until three years after the conclusion of the Tender process or th</w:t>
      </w:r>
      <w:r w:rsidRPr="009914D4">
        <w:t xml:space="preserve">e award of the Contract to the successful Tenderer, whichever is later. If the Tenderer is successful, and a Contract is awarded to </w:t>
      </w:r>
      <w:r w:rsidRPr="009914D4">
        <w:lastRenderedPageBreak/>
        <w:t>the Tenderer at</w:t>
      </w:r>
      <w:r w:rsidRPr="009576E0">
        <w:t xml:space="preserve"> the end of the Tender process, such personal data will be retained in accordance with the Contracting Authority’s record management and retention policy, a copy of which can be obtained from the Contracting Authority upon request.</w:t>
      </w:r>
    </w:p>
    <w:p w14:paraId="347C415B" w14:textId="77777777" w:rsidR="00D062DF" w:rsidRDefault="00D062DF" w:rsidP="000911AC">
      <w:r w:rsidRPr="009576E0">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1DE411E2" w14:textId="77777777" w:rsidR="000911AC" w:rsidRDefault="000911AC" w:rsidP="000911AC"/>
    <w:p w14:paraId="518ECC10" w14:textId="77777777" w:rsidR="000911AC" w:rsidRDefault="000911AC" w:rsidP="000911AC">
      <w:r>
        <w:br w:type="page"/>
      </w:r>
    </w:p>
    <w:p w14:paraId="6E376E28" w14:textId="77777777" w:rsidR="000911AC" w:rsidRDefault="000911AC" w:rsidP="000911AC">
      <w:pPr>
        <w:pStyle w:val="Heading1"/>
        <w:numPr>
          <w:ilvl w:val="0"/>
          <w:numId w:val="4"/>
        </w:numPr>
      </w:pPr>
      <w:r>
        <w:lastRenderedPageBreak/>
        <w:t xml:space="preserve">Communications </w:t>
      </w:r>
    </w:p>
    <w:p w14:paraId="5F89E765" w14:textId="77777777" w:rsidR="000911AC" w:rsidRDefault="000911AC" w:rsidP="000911AC"/>
    <w:p w14:paraId="487EF910" w14:textId="77777777" w:rsidR="000911AC" w:rsidRDefault="000911AC" w:rsidP="000911AC">
      <w:pPr>
        <w:pStyle w:val="Heading2"/>
      </w:pPr>
      <w:r>
        <w:t xml:space="preserve">2.1 Means of Communication </w:t>
      </w:r>
    </w:p>
    <w:p w14:paraId="4A25BFD1" w14:textId="77777777" w:rsidR="000911AC" w:rsidRDefault="000911AC" w:rsidP="000911AC">
      <w:r w:rsidRPr="00217746">
        <w:t>All communications with the Contracting Authority concerning this Competition must be in writing by the means of communication stated in the Particulars.</w:t>
      </w:r>
    </w:p>
    <w:p w14:paraId="253C8912" w14:textId="77777777" w:rsidR="000911AC" w:rsidRDefault="000911AC" w:rsidP="000911AC"/>
    <w:p w14:paraId="1E6350B5" w14:textId="77777777" w:rsidR="000911AC" w:rsidRPr="00D77FF4" w:rsidRDefault="000911AC" w:rsidP="000911AC">
      <w:pPr>
        <w:pStyle w:val="Heading2"/>
        <w:rPr>
          <w:b w:val="0"/>
          <w:sz w:val="22"/>
          <w:szCs w:val="24"/>
        </w:rPr>
      </w:pPr>
    </w:p>
    <w:p w14:paraId="631BE912" w14:textId="77777777" w:rsidR="000911AC" w:rsidRDefault="000911AC" w:rsidP="000911AC">
      <w:pPr>
        <w:pStyle w:val="Heading2"/>
      </w:pPr>
      <w:r>
        <w:t>2.2 Supplemental Information</w:t>
      </w:r>
    </w:p>
    <w:p w14:paraId="40C95605" w14:textId="77777777" w:rsidR="000911AC" w:rsidRDefault="000911AC" w:rsidP="000911AC">
      <w:pPr>
        <w:rPr>
          <w:color w:val="auto"/>
        </w:rPr>
      </w:pPr>
      <w:r w:rsidRPr="00C723EE">
        <w:t xml:space="preserve">The </w:t>
      </w:r>
      <w:r>
        <w:t>Contracting Authority</w:t>
      </w:r>
      <w:r w:rsidRPr="00C723EE">
        <w:t xml:space="preserve"> may issue supplemental information about this </w:t>
      </w:r>
      <w:r>
        <w:t>C</w:t>
      </w:r>
      <w:r w:rsidRPr="00C723EE">
        <w:t xml:space="preserve">ompetition </w:t>
      </w:r>
      <w:r>
        <w:t>to Applicants at any time (including where prompted by a query, confidential or otherwise)</w:t>
      </w:r>
      <w:r w:rsidRPr="00C723EE">
        <w:t>.</w:t>
      </w:r>
      <w:r>
        <w:rPr>
          <w:color w:val="FF0000"/>
        </w:rPr>
        <w:t xml:space="preserve"> </w:t>
      </w:r>
      <w:r>
        <w:t xml:space="preserve">Supplemental information may amend any of the information in these documents, including by deleting and adding to it, and by extending time limits. Supplemental information will only become part of the Contract if it is stated to amend the Contract </w:t>
      </w:r>
      <w:r w:rsidRPr="002C319E">
        <w:rPr>
          <w:color w:val="auto"/>
        </w:rPr>
        <w:t xml:space="preserve">documents. </w:t>
      </w:r>
    </w:p>
    <w:p w14:paraId="06F5C8AC" w14:textId="77777777" w:rsidR="000911AC" w:rsidRPr="002C319E" w:rsidRDefault="000911AC" w:rsidP="000911AC">
      <w:pPr>
        <w:rPr>
          <w:color w:val="auto"/>
        </w:rPr>
      </w:pPr>
    </w:p>
    <w:p w14:paraId="1E203392" w14:textId="77777777" w:rsidR="000911AC" w:rsidRDefault="000911AC" w:rsidP="000911AC">
      <w:pPr>
        <w:rPr>
          <w:color w:val="auto"/>
        </w:rPr>
      </w:pPr>
      <w:r>
        <w:t xml:space="preserve">The Contracting Authority will not normally issue supplemental information later than the date stated in the </w:t>
      </w:r>
      <w:r w:rsidRPr="002C319E">
        <w:rPr>
          <w:color w:val="auto"/>
        </w:rPr>
        <w:t>Particulars but is entitled to do so at any time.</w:t>
      </w:r>
    </w:p>
    <w:p w14:paraId="54672DA6" w14:textId="77777777" w:rsidR="000911AC" w:rsidRDefault="000911AC" w:rsidP="000911AC">
      <w:pPr>
        <w:rPr>
          <w:color w:val="auto"/>
        </w:rPr>
      </w:pPr>
    </w:p>
    <w:p w14:paraId="154F0955" w14:textId="77777777" w:rsidR="000911AC" w:rsidRDefault="000911AC" w:rsidP="000911AC">
      <w:pPr>
        <w:rPr>
          <w:color w:val="auto"/>
        </w:rPr>
      </w:pPr>
    </w:p>
    <w:p w14:paraId="1425B50F" w14:textId="77777777" w:rsidR="000911AC" w:rsidRDefault="000911AC" w:rsidP="000911AC">
      <w:pPr>
        <w:pStyle w:val="Heading2"/>
      </w:pPr>
      <w:r>
        <w:t xml:space="preserve">2.3 Query Procedure </w:t>
      </w:r>
    </w:p>
    <w:p w14:paraId="059FB640" w14:textId="77777777" w:rsidR="000911AC" w:rsidRDefault="000911AC" w:rsidP="000911AC">
      <w:r w:rsidRPr="00241357">
        <w:t xml:space="preserve">Queries may be raised in writing </w:t>
      </w:r>
      <w:r>
        <w:t xml:space="preserve">using </w:t>
      </w:r>
      <w:r w:rsidRPr="00241357">
        <w:t xml:space="preserve">the means </w:t>
      </w:r>
      <w:r>
        <w:t xml:space="preserve">of communication </w:t>
      </w:r>
      <w:r w:rsidRPr="00241357">
        <w:t xml:space="preserve">stated in the Particulars. Queries must be raised as soon as possible and should be raised in any event no later than the date stated in the Particulars. The </w:t>
      </w:r>
      <w:r>
        <w:t>Contracting Authority</w:t>
      </w:r>
      <w:r w:rsidRPr="00241357">
        <w:t xml:space="preserve"> has no obligation to respond to queries although the </w:t>
      </w:r>
      <w:r>
        <w:t>Contracting Authority</w:t>
      </w:r>
      <w:r w:rsidRPr="00241357">
        <w:t xml:space="preserve"> may at its discretion respond to queries raised after that date. If the </w:t>
      </w:r>
      <w:r>
        <w:t>Contracting Authority</w:t>
      </w:r>
      <w:r w:rsidRPr="00241357">
        <w:t xml:space="preserve"> responds to a query, it will issue the response </w:t>
      </w:r>
      <w:r>
        <w:t>to all Applicants using the stated means of communication</w:t>
      </w:r>
      <w:r w:rsidRPr="00241357">
        <w:t xml:space="preserve">, unless the query has been clearly designated as confidential. If the query has been designated as confidential, and the </w:t>
      </w:r>
      <w:r>
        <w:t>Contracting Authority</w:t>
      </w:r>
      <w:r w:rsidRPr="00241357">
        <w:t xml:space="preserve"> decides that the response should be </w:t>
      </w:r>
      <w:r>
        <w:t>issued to all Applicants</w:t>
      </w:r>
      <w:r w:rsidRPr="00241357">
        <w:t xml:space="preserve">, the </w:t>
      </w:r>
      <w:r>
        <w:t>Contracting Authority</w:t>
      </w:r>
      <w:r w:rsidRPr="00241357">
        <w:t xml:space="preserve"> will notify the </w:t>
      </w:r>
      <w:r>
        <w:t>Applicant</w:t>
      </w:r>
      <w:r w:rsidRPr="00241357">
        <w:t xml:space="preserve"> raising the query, who will have the option </w:t>
      </w:r>
      <w:r w:rsidRPr="00217746">
        <w:t xml:space="preserve">within the time limit specified by the </w:t>
      </w:r>
      <w:r>
        <w:t>Contracting Authority</w:t>
      </w:r>
      <w:r w:rsidRPr="00217746">
        <w:t xml:space="preserve">, </w:t>
      </w:r>
      <w:r w:rsidRPr="00241357">
        <w:t xml:space="preserve">of withdrawing the query or having any response </w:t>
      </w:r>
      <w:r>
        <w:t xml:space="preserve">issued to all Applicants. </w:t>
      </w:r>
      <w:r w:rsidRPr="00241357">
        <w:t>However</w:t>
      </w:r>
      <w:r>
        <w:t>,</w:t>
      </w:r>
      <w:r w:rsidRPr="00241357">
        <w:t xml:space="preserve"> the </w:t>
      </w:r>
      <w:r>
        <w:t>Contracting Authority</w:t>
      </w:r>
      <w:r w:rsidRPr="00241357">
        <w:t xml:space="preserve"> may under Section 2.2 </w:t>
      </w:r>
      <w:r w:rsidRPr="00217746">
        <w:t xml:space="preserve">of these Instructions </w:t>
      </w:r>
      <w:r>
        <w:t xml:space="preserve">issue </w:t>
      </w:r>
      <w:r w:rsidRPr="00241357">
        <w:t xml:space="preserve">any information it considers appropriate </w:t>
      </w:r>
      <w:r>
        <w:t xml:space="preserve">to all Applicants </w:t>
      </w:r>
      <w:r w:rsidRPr="00241357">
        <w:t>following withdrawal of the query.</w:t>
      </w:r>
      <w:r w:rsidRPr="00000A96">
        <w:t xml:space="preserve"> </w:t>
      </w:r>
    </w:p>
    <w:p w14:paraId="5B1F78C2" w14:textId="77777777" w:rsidR="000911AC" w:rsidRDefault="000911AC" w:rsidP="000911AC"/>
    <w:p w14:paraId="61689D91" w14:textId="77777777" w:rsidR="000911AC" w:rsidRDefault="000911AC" w:rsidP="000911AC">
      <w:r w:rsidRPr="006A53E7">
        <w:t>As with th</w:t>
      </w:r>
      <w:r>
        <w:t>e</w:t>
      </w:r>
      <w:r w:rsidRPr="006A53E7">
        <w:t>s</w:t>
      </w:r>
      <w:r>
        <w:t>e</w:t>
      </w:r>
      <w:r w:rsidRPr="006A53E7">
        <w:t xml:space="preserve"> </w:t>
      </w:r>
      <w:r>
        <w:t>Instructions to Tenderers</w:t>
      </w:r>
      <w:r w:rsidRPr="006A53E7">
        <w:t xml:space="preserve">, responses to queries will not create any contractual relationship between the </w:t>
      </w:r>
      <w:r>
        <w:t>Contracting Authority</w:t>
      </w:r>
      <w:r w:rsidRPr="006A53E7">
        <w:t xml:space="preserve"> and Applicants, or form part of the Contract unless explicitly stated otherwise. </w:t>
      </w:r>
    </w:p>
    <w:p w14:paraId="05719D85" w14:textId="77777777" w:rsidR="000911AC" w:rsidRPr="006A53E7" w:rsidRDefault="000911AC" w:rsidP="000911AC"/>
    <w:p w14:paraId="72B4A29F" w14:textId="77777777" w:rsidR="000911AC" w:rsidRDefault="000911AC" w:rsidP="000911AC">
      <w:r>
        <w:t>It is the responsibility of Applicants to monitor the means of communication stated in the Particulars for any correspondence or clarifications in relation to the Competition.</w:t>
      </w:r>
    </w:p>
    <w:p w14:paraId="16CFAD84" w14:textId="77777777" w:rsidR="000911AC" w:rsidRPr="00000A96" w:rsidRDefault="000911AC" w:rsidP="000911AC"/>
    <w:p w14:paraId="38406F41" w14:textId="77777777" w:rsidR="000911AC" w:rsidRDefault="000911AC" w:rsidP="000911AC">
      <w:r>
        <w:t>If an Applicant intending to submit a Tender becomes aware of any ambiguity, discrepancy, error, or omission in or between these documents</w:t>
      </w:r>
      <w:r w:rsidRPr="00535AE3">
        <w:rPr>
          <w:color w:val="auto"/>
        </w:rPr>
        <w:t>, they must</w:t>
      </w:r>
      <w:r>
        <w:t xml:space="preserve"> immediately notify the Contracting Authority, even after the time for submitting queries has expired.</w:t>
      </w:r>
    </w:p>
    <w:p w14:paraId="1AF8E356" w14:textId="77777777" w:rsidR="000911AC" w:rsidRDefault="000911AC" w:rsidP="000911AC"/>
    <w:p w14:paraId="59362219" w14:textId="77777777" w:rsidR="000911AC" w:rsidRDefault="000911AC" w:rsidP="000911AC"/>
    <w:p w14:paraId="0CC6FA58" w14:textId="77777777" w:rsidR="000911AC" w:rsidRDefault="000911AC" w:rsidP="000911AC">
      <w:pPr>
        <w:pStyle w:val="Heading2"/>
      </w:pPr>
      <w:r>
        <w:t>2.4 Other</w:t>
      </w:r>
    </w:p>
    <w:p w14:paraId="487EAC9A" w14:textId="77777777" w:rsidR="000911AC" w:rsidRDefault="000911AC" w:rsidP="000911AC">
      <w:r>
        <w:t xml:space="preserve">As stated in the Particulars. </w:t>
      </w:r>
    </w:p>
    <w:p w14:paraId="3EB07759" w14:textId="77777777" w:rsidR="000911AC" w:rsidRDefault="000911AC" w:rsidP="000911AC"/>
    <w:p w14:paraId="12DF5E49" w14:textId="77777777" w:rsidR="000911AC" w:rsidRDefault="000911AC" w:rsidP="000911AC">
      <w:r>
        <w:br w:type="page"/>
      </w:r>
    </w:p>
    <w:p w14:paraId="1E30DEE7" w14:textId="77777777" w:rsidR="000911AC" w:rsidRDefault="000911AC" w:rsidP="00D36F50">
      <w:pPr>
        <w:pStyle w:val="Heading1"/>
        <w:numPr>
          <w:ilvl w:val="0"/>
          <w:numId w:val="4"/>
        </w:numPr>
      </w:pPr>
      <w:r>
        <w:lastRenderedPageBreak/>
        <w:t xml:space="preserve">Tenderers </w:t>
      </w:r>
    </w:p>
    <w:p w14:paraId="53E4093A" w14:textId="77777777" w:rsidR="00D36F50" w:rsidRPr="00D36F50" w:rsidRDefault="00D36F50" w:rsidP="00D36F50">
      <w:pPr>
        <w:pStyle w:val="ListParagraph"/>
        <w:ind w:left="420"/>
      </w:pPr>
    </w:p>
    <w:p w14:paraId="6E42D095" w14:textId="77777777" w:rsidR="000911AC" w:rsidRDefault="00D36F50" w:rsidP="00D36F50">
      <w:pPr>
        <w:pStyle w:val="Heading2"/>
      </w:pPr>
      <w:r>
        <w:t xml:space="preserve">3.1 </w:t>
      </w:r>
      <w:r w:rsidR="000911AC">
        <w:t xml:space="preserve">Name </w:t>
      </w:r>
    </w:p>
    <w:p w14:paraId="1448CE28" w14:textId="77777777" w:rsidR="00D36F50" w:rsidRDefault="00D36F50" w:rsidP="00D36F50">
      <w:r>
        <w:t>Each Tenderer must sign the Form of Tender using the Tenderer’s full correct legal name and this shall be the same as that given in the Tenderer’s SAQ Response.</w:t>
      </w:r>
    </w:p>
    <w:p w14:paraId="481988E8" w14:textId="77777777" w:rsidR="00D36F50" w:rsidRDefault="00D36F50" w:rsidP="00D36F50"/>
    <w:p w14:paraId="16A604D9" w14:textId="77777777" w:rsidR="00D36F50" w:rsidRPr="00D36F50" w:rsidRDefault="00D36F50" w:rsidP="00D36F50"/>
    <w:p w14:paraId="7A14C721" w14:textId="77777777" w:rsidR="000911AC" w:rsidRDefault="00D36F50" w:rsidP="00D36F50">
      <w:pPr>
        <w:pStyle w:val="Heading2"/>
      </w:pPr>
      <w:r>
        <w:t xml:space="preserve">3.2 Joint Ventures </w:t>
      </w:r>
    </w:p>
    <w:p w14:paraId="0A283613" w14:textId="77777777" w:rsidR="00D36F50" w:rsidRDefault="00D36F50" w:rsidP="00D36F50">
      <w:pPr>
        <w:rPr>
          <w:color w:val="auto"/>
        </w:rPr>
      </w:pPr>
      <w:r w:rsidRPr="00371886">
        <w:rPr>
          <w:color w:val="auto"/>
        </w:rPr>
        <w:t xml:space="preserve">If a Tenderer is </w:t>
      </w:r>
      <w:r w:rsidRPr="00130E5C">
        <w:rPr>
          <w:color w:val="auto"/>
        </w:rPr>
        <w:t>one or more human or legal persons (such as a partnership, joint venture or consortium), each of them must sign the Form of Tender. (See also 4.8 below.)</w:t>
      </w:r>
    </w:p>
    <w:p w14:paraId="43AF3EC2" w14:textId="77777777" w:rsidR="00D36F50" w:rsidRDefault="00D36F50" w:rsidP="00D36F50">
      <w:pPr>
        <w:rPr>
          <w:color w:val="auto"/>
        </w:rPr>
      </w:pPr>
    </w:p>
    <w:p w14:paraId="350779BC" w14:textId="77777777" w:rsidR="00D36F50" w:rsidRDefault="00D36F50" w:rsidP="00D36F50">
      <w:pPr>
        <w:rPr>
          <w:color w:val="auto"/>
        </w:rPr>
      </w:pPr>
      <w:r>
        <w:rPr>
          <w:color w:val="auto"/>
        </w:rPr>
        <w:br w:type="page"/>
      </w:r>
    </w:p>
    <w:p w14:paraId="7AD5F24B" w14:textId="77777777" w:rsidR="00D36F50" w:rsidRDefault="00D36F50" w:rsidP="00D36F50">
      <w:pPr>
        <w:pStyle w:val="Heading1"/>
      </w:pPr>
      <w:r>
        <w:lastRenderedPageBreak/>
        <w:t xml:space="preserve">4 Requirements for Tenders </w:t>
      </w:r>
    </w:p>
    <w:p w14:paraId="7CBD0EA5" w14:textId="77777777" w:rsidR="00D36F50" w:rsidRDefault="00D36F50" w:rsidP="00D36F50"/>
    <w:p w14:paraId="7BE7C341" w14:textId="77777777" w:rsidR="00D36F50" w:rsidRDefault="00D36F50" w:rsidP="00D36F50">
      <w:pPr>
        <w:pStyle w:val="Heading2"/>
      </w:pPr>
      <w:r>
        <w:t xml:space="preserve">4.1 Delivery </w:t>
      </w:r>
    </w:p>
    <w:p w14:paraId="053A8370" w14:textId="77777777" w:rsidR="00D36F50" w:rsidRDefault="00D36F50" w:rsidP="00D36F50">
      <w:r w:rsidRPr="003A2B87">
        <w:t>Tenders must be received in accordance with the required means of tender delivery stated in the Particulars and by no later than the deadline stated</w:t>
      </w:r>
      <w:r w:rsidRPr="003A2B87" w:rsidDel="004C66C2">
        <w:t xml:space="preserve"> </w:t>
      </w:r>
      <w:r w:rsidRPr="003A2B87">
        <w:t>in the Particulars (or a later date and time advised by the Contracting Authority to Tenderers). All times are local Irish time as standard time according to the Standard Time Act 1968 (as amended).</w:t>
      </w:r>
    </w:p>
    <w:p w14:paraId="30D105AD" w14:textId="77777777" w:rsidR="00D36F50" w:rsidRPr="00C46B33" w:rsidRDefault="00D36F50" w:rsidP="00D36F50">
      <w:pPr>
        <w:rPr>
          <w:rFonts w:ascii="Lucida Bright" w:hAnsi="Lucida Bright"/>
          <w:sz w:val="20"/>
        </w:rPr>
      </w:pPr>
    </w:p>
    <w:p w14:paraId="5DD39B35" w14:textId="77777777" w:rsidR="00D36F50" w:rsidRDefault="00D36F50" w:rsidP="00D36F50">
      <w:r w:rsidRPr="00C46B33">
        <w:t xml:space="preserve">Where the Particulars state that </w:t>
      </w:r>
      <w:r>
        <w:t xml:space="preserve">the </w:t>
      </w:r>
      <w:r w:rsidRPr="00C46B33">
        <w:t xml:space="preserve">required means of </w:t>
      </w:r>
      <w:r>
        <w:t xml:space="preserve">tender </w:t>
      </w:r>
      <w:r w:rsidRPr="00C46B33">
        <w:t xml:space="preserve">delivery </w:t>
      </w:r>
      <w:r>
        <w:t xml:space="preserve">is </w:t>
      </w:r>
      <w:r w:rsidRPr="00C46B33">
        <w:t>electronic submission</w:t>
      </w:r>
      <w:r>
        <w:t xml:space="preserve"> to the eTenders platform,</w:t>
      </w:r>
      <w:r w:rsidRPr="00C46B33">
        <w:t xml:space="preserve"> Tenderers are advised to ensure that they give sufficient time to allow for the successful upload of all T</w:t>
      </w:r>
      <w:r w:rsidRPr="006F7DA5">
        <w:t xml:space="preserve">ender documents and that they have a reliable, continual connection speed available for this purpose. </w:t>
      </w:r>
      <w:r w:rsidRPr="002E2664">
        <w:t>Tenderers should ensure that their operating system has sufficient capacity to execute the upload</w:t>
      </w:r>
      <w:r w:rsidRPr="00241357">
        <w:t xml:space="preserve"> of all the documents included in the Tender submission before the deadline stated in the Particulars. The timely and complete upload of documents is the responsibility of each Tenderer. </w:t>
      </w:r>
      <w:r w:rsidRPr="00C46B33">
        <w:t xml:space="preserve">All files submitted electronically must be capable of being readily viewed in their entirety by the means stated in the Particulars. It is the responsibility of the </w:t>
      </w:r>
      <w:r w:rsidRPr="003A2B87">
        <w:t xml:space="preserve">Tenderer to ensure that electronic documents submitted are not corrupt. </w:t>
      </w:r>
      <w:r w:rsidRPr="00217746">
        <w:rPr>
          <w:rFonts w:cs="Arial"/>
        </w:rPr>
        <w:t>Tenderers are</w:t>
      </w:r>
      <w:r>
        <w:rPr>
          <w:rFonts w:cs="Arial"/>
        </w:rPr>
        <w:t xml:space="preserve"> </w:t>
      </w:r>
      <w:r w:rsidRPr="00217746">
        <w:rPr>
          <w:rFonts w:cs="Arial"/>
        </w:rPr>
        <w:t xml:space="preserve">advised to consult </w:t>
      </w:r>
      <w:r w:rsidRPr="00217746">
        <w:rPr>
          <w:rStyle w:val="Hyperlink"/>
          <w:szCs w:val="20"/>
        </w:rPr>
        <w:t>etenders.gov.ie</w:t>
      </w:r>
      <w:r w:rsidRPr="00217746">
        <w:rPr>
          <w:rFonts w:cs="Arial"/>
        </w:rPr>
        <w:t xml:space="preserve"> for information on uploading electronic submissions.</w:t>
      </w:r>
      <w:r w:rsidRPr="003A2B87">
        <w:t xml:space="preserve"> </w:t>
      </w:r>
    </w:p>
    <w:p w14:paraId="19F62689" w14:textId="77777777" w:rsidR="00D36F50" w:rsidRPr="003A2B87" w:rsidRDefault="00D36F50" w:rsidP="00D36F50"/>
    <w:p w14:paraId="133106ED" w14:textId="77777777" w:rsidR="00D36F50" w:rsidRDefault="00D36F50" w:rsidP="00D36F50">
      <w:r w:rsidRPr="00217746">
        <w:t>Completed delivery</w:t>
      </w:r>
      <w:r w:rsidRPr="003A2B87">
        <w:t xml:space="preserve"> of the Tender </w:t>
      </w:r>
      <w:r w:rsidRPr="00217746">
        <w:t>in advance of the submission deadline</w:t>
      </w:r>
      <w:r w:rsidRPr="003A2B87">
        <w:t xml:space="preserve"> is the responsibility of each Tenderer.</w:t>
      </w:r>
    </w:p>
    <w:p w14:paraId="5AE36B91" w14:textId="77777777" w:rsidR="00D36F50" w:rsidRPr="003A2B87" w:rsidRDefault="00D36F50" w:rsidP="00D36F50"/>
    <w:p w14:paraId="61A27FBA" w14:textId="77777777" w:rsidR="00D36F50" w:rsidRDefault="00D36F50" w:rsidP="00D36F50">
      <w:r w:rsidRPr="00CB25D2">
        <w:t>All Tenders received on time will be opened promptly after receipt.</w:t>
      </w:r>
    </w:p>
    <w:p w14:paraId="320AEB8C" w14:textId="77777777" w:rsidR="00D36F50" w:rsidRDefault="00D36F50" w:rsidP="00D36F50"/>
    <w:p w14:paraId="67FB1FB1" w14:textId="77777777" w:rsidR="00D36F50" w:rsidRDefault="00D36F50" w:rsidP="00D36F50"/>
    <w:p w14:paraId="27FBAE3B" w14:textId="77777777" w:rsidR="00D36F50" w:rsidRDefault="00D36F50" w:rsidP="00D36F50">
      <w:pPr>
        <w:pStyle w:val="Heading2"/>
      </w:pPr>
      <w:r>
        <w:t xml:space="preserve">4.2 Tender Documents </w:t>
      </w:r>
    </w:p>
    <w:p w14:paraId="7D57DA9B" w14:textId="77777777" w:rsidR="00D36F50" w:rsidRPr="005D467D" w:rsidRDefault="00D36F50" w:rsidP="00D36F50">
      <w:r w:rsidRPr="005D467D">
        <w:t xml:space="preserve">Attached to these Instructions are the documents listed in the Particulars under </w:t>
      </w:r>
      <w:r w:rsidRPr="005D467D">
        <w:rPr>
          <w:i/>
        </w:rPr>
        <w:t>Tender Documents</w:t>
      </w:r>
      <w:r w:rsidRPr="005D467D">
        <w:t xml:space="preserve">. Documents listed in the Particulars as </w:t>
      </w:r>
      <w:r w:rsidRPr="005D467D">
        <w:rPr>
          <w:i/>
        </w:rPr>
        <w:t>Documents to be included in the Contract</w:t>
      </w:r>
      <w:r w:rsidRPr="005D467D">
        <w:t xml:space="preserve"> or any amendment to them which have been made available to Applicants will form part of the Contract. These will include</w:t>
      </w:r>
      <w:r w:rsidRPr="005D467D">
        <w:rPr>
          <w:rStyle w:val="FootnoteReference"/>
          <w:rFonts w:ascii="Lucida Bright" w:hAnsi="Lucida Bright"/>
          <w:color w:val="auto"/>
        </w:rPr>
        <w:footnoteReference w:id="4"/>
      </w:r>
      <w:r w:rsidRPr="005D467D">
        <w:t>:</w:t>
      </w:r>
    </w:p>
    <w:p w14:paraId="2E6A6FF6"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the documents describing the Works</w:t>
      </w:r>
      <w:r w:rsidRPr="00D36F50">
        <w:rPr>
          <w:rStyle w:val="FootnoteReference"/>
          <w:rFonts w:asciiTheme="minorHAnsi" w:hAnsiTheme="minorHAnsi"/>
          <w:color w:val="auto"/>
          <w:sz w:val="22"/>
          <w:szCs w:val="22"/>
        </w:rPr>
        <w:footnoteReference w:id="5"/>
      </w:r>
    </w:p>
    <w:p w14:paraId="4455E963"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B; the completed Form of Tender and Schedule (FTS-6)</w:t>
      </w:r>
    </w:p>
    <w:p w14:paraId="2EE75D92"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C: the completed pricing document</w:t>
      </w:r>
      <w:r w:rsidRPr="00D36F50">
        <w:rPr>
          <w:rStyle w:val="FootnoteReference"/>
          <w:rFonts w:asciiTheme="minorHAnsi" w:hAnsiTheme="minorHAnsi"/>
          <w:color w:val="auto"/>
          <w:sz w:val="22"/>
          <w:szCs w:val="22"/>
        </w:rPr>
        <w:footnoteReference w:id="6"/>
      </w:r>
      <w:r w:rsidRPr="00D36F50">
        <w:rPr>
          <w:rFonts w:asciiTheme="minorHAnsi" w:hAnsiTheme="minorHAnsi"/>
          <w:sz w:val="22"/>
          <w:szCs w:val="22"/>
        </w:rPr>
        <w:t xml:space="preserve"> [where required] </w:t>
      </w:r>
    </w:p>
    <w:p w14:paraId="7CFD8560" w14:textId="77777777" w:rsidR="00D36F50" w:rsidRPr="000056A4" w:rsidRDefault="00D36F50" w:rsidP="00D36F50">
      <w:r>
        <w:t xml:space="preserve">(Also </w:t>
      </w:r>
      <w:r w:rsidRPr="000056A4">
        <w:t xml:space="preserve">included in the </w:t>
      </w:r>
      <w:r>
        <w:t>C</w:t>
      </w:r>
      <w:r w:rsidRPr="000056A4">
        <w:t xml:space="preserve">ontract but </w:t>
      </w:r>
      <w:r>
        <w:t xml:space="preserve">not being made available as </w:t>
      </w:r>
      <w:r w:rsidRPr="000056A4">
        <w:t xml:space="preserve">part of the </w:t>
      </w:r>
      <w:r>
        <w:t xml:space="preserve">tender </w:t>
      </w:r>
      <w:r w:rsidRPr="000056A4">
        <w:t>documentation is</w:t>
      </w:r>
      <w:r>
        <w:t xml:space="preserve"> the Conditions of Contract</w:t>
      </w:r>
      <w:r w:rsidRPr="000056A4">
        <w:t xml:space="preserve"> </w:t>
      </w:r>
      <w:r>
        <w:t>identified in the Particulars, which</w:t>
      </w:r>
      <w:r w:rsidRPr="000056A4">
        <w:t xml:space="preserve"> the </w:t>
      </w:r>
      <w:r>
        <w:t>Contracting Authority</w:t>
      </w:r>
      <w:r w:rsidRPr="000056A4">
        <w:t xml:space="preserve"> </w:t>
      </w:r>
      <w:r>
        <w:t>issues</w:t>
      </w:r>
      <w:r w:rsidRPr="000056A4">
        <w:t xml:space="preserve"> at award stage. </w:t>
      </w:r>
      <w:r>
        <w:t>(See also section 1.3.))</w:t>
      </w:r>
    </w:p>
    <w:p w14:paraId="24F29DD3" w14:textId="77777777" w:rsidR="00D36F50" w:rsidRDefault="00D36F50" w:rsidP="00D36F50">
      <w:pPr>
        <w:pStyle w:val="BlockText"/>
        <w:spacing w:after="40"/>
        <w:rPr>
          <w:color w:val="auto"/>
        </w:rPr>
      </w:pPr>
    </w:p>
    <w:p w14:paraId="0A9D7B80" w14:textId="77777777" w:rsidR="00D36F50" w:rsidRPr="005D467D" w:rsidRDefault="00D36F50" w:rsidP="00D36F50">
      <w:pPr>
        <w:rPr>
          <w:i/>
        </w:rPr>
      </w:pPr>
      <w:r w:rsidRPr="005D467D">
        <w:t xml:space="preserve">All other documents, including </w:t>
      </w:r>
      <w:r w:rsidRPr="005D467D">
        <w:rPr>
          <w:i/>
        </w:rPr>
        <w:t>Documents for information purposes only</w:t>
      </w:r>
      <w:r>
        <w:t>,</w:t>
      </w:r>
      <w:r w:rsidRPr="005D467D">
        <w:rPr>
          <w:i/>
        </w:rPr>
        <w:t xml:space="preserve"> </w:t>
      </w:r>
      <w:r w:rsidRPr="005D467D">
        <w:t>made available to Applicants will not form part of the Contract such as:</w:t>
      </w:r>
    </w:p>
    <w:p w14:paraId="56979ACA"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SAQ</w:t>
      </w:r>
    </w:p>
    <w:p w14:paraId="111A278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lastRenderedPageBreak/>
        <w:t>the invitation letter and these Instructions</w:t>
      </w:r>
    </w:p>
    <w:p w14:paraId="336C22D7"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Preliminary Safety and Health Plan</w:t>
      </w:r>
    </w:p>
    <w:p w14:paraId="56816B0B"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Bill of Quantities</w:t>
      </w:r>
    </w:p>
    <w:p w14:paraId="3DF47623"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information referred to in Appendix 3 to these Instructions</w:t>
      </w:r>
    </w:p>
    <w:p w14:paraId="66650131"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other information issued to Applicants not stated to amend the Contract documents.</w:t>
      </w:r>
    </w:p>
    <w:p w14:paraId="4BEBA4E5"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to be submitted with Tenders, as specified in Appendix 2 to these Instructions. any other information submitted with Tenders and not called for in these Instructions or in post-tender clarifications.</w:t>
      </w:r>
    </w:p>
    <w:p w14:paraId="2A21B4D8"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fldChar w:fldCharType="begin">
          <w:ffData>
            <w:name w:val="Text108"/>
            <w:enabled/>
            <w:calcOnExit w:val="0"/>
            <w:textInput/>
          </w:ffData>
        </w:fldChar>
      </w:r>
      <w:bookmarkStart w:id="0" w:name="Text108"/>
      <w:r w:rsidRPr="00D36F50">
        <w:rPr>
          <w:rFonts w:asciiTheme="minorHAnsi" w:hAnsiTheme="minorHAnsi"/>
          <w:sz w:val="22"/>
        </w:rPr>
        <w:instrText xml:space="preserve"> FORMTEXT </w:instrText>
      </w:r>
      <w:r w:rsidRPr="00D36F50">
        <w:rPr>
          <w:rFonts w:asciiTheme="minorHAnsi" w:hAnsiTheme="minorHAnsi"/>
          <w:sz w:val="22"/>
        </w:rPr>
      </w:r>
      <w:r w:rsidRPr="00D36F50">
        <w:rPr>
          <w:rFonts w:asciiTheme="minorHAnsi" w:hAnsiTheme="minorHAnsi"/>
          <w:sz w:val="22"/>
        </w:rPr>
        <w:fldChar w:fldCharType="separate"/>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sz w:val="22"/>
        </w:rPr>
        <w:fldChar w:fldCharType="end"/>
      </w:r>
      <w:bookmarkEnd w:id="0"/>
    </w:p>
    <w:p w14:paraId="6A23792A" w14:textId="77777777" w:rsidR="00D36F50" w:rsidRDefault="00D36F50" w:rsidP="00D36F50"/>
    <w:p w14:paraId="6DEC3106" w14:textId="77777777" w:rsidR="00D36F50" w:rsidRDefault="00D36F50" w:rsidP="00D36F50">
      <w:pPr>
        <w:pStyle w:val="Heading2"/>
      </w:pPr>
      <w:r>
        <w:t>4.3 Number of Tenders per Tenderer</w:t>
      </w:r>
    </w:p>
    <w:p w14:paraId="19219B2F" w14:textId="77777777" w:rsidR="00D36F50" w:rsidRDefault="00D36F50" w:rsidP="00D36F50">
      <w:pPr>
        <w:rPr>
          <w:color w:val="auto"/>
        </w:rPr>
      </w:pPr>
      <w:r>
        <w:rPr>
          <w:color w:val="auto"/>
        </w:rPr>
        <w:t>Only one Tender per Tenderer is permitted with the Short Public Works Contract.</w:t>
      </w:r>
    </w:p>
    <w:p w14:paraId="394B120C" w14:textId="77777777" w:rsidR="00D36F50" w:rsidRDefault="00D36F50" w:rsidP="00D36F50">
      <w:pPr>
        <w:rPr>
          <w:color w:val="auto"/>
        </w:rPr>
      </w:pPr>
    </w:p>
    <w:p w14:paraId="10002423" w14:textId="77777777" w:rsidR="00D36F50" w:rsidRDefault="00D36F50" w:rsidP="00D36F50">
      <w:pPr>
        <w:rPr>
          <w:color w:val="auto"/>
        </w:rPr>
      </w:pPr>
    </w:p>
    <w:p w14:paraId="70771B05" w14:textId="77777777" w:rsidR="00D36F50" w:rsidRDefault="00D36F50" w:rsidP="00D36F50">
      <w:pPr>
        <w:pStyle w:val="Heading2"/>
      </w:pPr>
      <w:r>
        <w:t>4.4 Copies</w:t>
      </w:r>
    </w:p>
    <w:p w14:paraId="24547386" w14:textId="77777777" w:rsidR="00D36F50" w:rsidRDefault="00D36F50" w:rsidP="00D36F50">
      <w:r>
        <w:t>Where the Particulars state that the required means of tender delivery is by registered post or delivery by hand, Tenders must include the number and type of paper and/or electronic copies stated in the Particulars and these must be packed and/or labelled as stated in the Particulars.</w:t>
      </w:r>
    </w:p>
    <w:p w14:paraId="56E093F3" w14:textId="77777777" w:rsidR="00D36F50" w:rsidRDefault="00D36F50" w:rsidP="00D36F50"/>
    <w:p w14:paraId="0098BAEE" w14:textId="77777777" w:rsidR="00D36F50" w:rsidRDefault="00D36F50" w:rsidP="00D36F50"/>
    <w:p w14:paraId="7E47F447" w14:textId="77777777" w:rsidR="00D36F50" w:rsidRDefault="00D36F50" w:rsidP="00D36F50">
      <w:pPr>
        <w:pStyle w:val="Heading2"/>
      </w:pPr>
      <w:r>
        <w:t>4.5 Format</w:t>
      </w:r>
    </w:p>
    <w:p w14:paraId="2973545C" w14:textId="77777777" w:rsidR="00D36F50" w:rsidRDefault="00D36F50" w:rsidP="00D36F50">
      <w:r>
        <w:t xml:space="preserve">The format in which Tenders must be submitted is stated in the Particulars. </w:t>
      </w:r>
    </w:p>
    <w:p w14:paraId="48782982" w14:textId="77777777" w:rsidR="00D36F50" w:rsidRDefault="00D36F50" w:rsidP="00D36F50">
      <w:r>
        <w:t>Tenders will consist of:</w:t>
      </w:r>
    </w:p>
    <w:p w14:paraId="44DD4322"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Form of Tender and attached Schedule (Volume B) </w:t>
      </w:r>
    </w:p>
    <w:p w14:paraId="77654032" w14:textId="77777777" w:rsidR="00D36F50" w:rsidRPr="00D36F50" w:rsidRDefault="00D36F50" w:rsidP="00D36F50">
      <w:pPr>
        <w:pStyle w:val="BulletText1"/>
        <w:rPr>
          <w:rFonts w:asciiTheme="minorHAnsi" w:hAnsiTheme="minorHAnsi"/>
          <w:sz w:val="22"/>
        </w:rPr>
      </w:pPr>
      <w:r w:rsidRPr="00D36F50">
        <w:rPr>
          <w:rFonts w:asciiTheme="minorHAnsi" w:hAnsiTheme="minorHAnsi"/>
          <w:color w:val="auto"/>
          <w:sz w:val="22"/>
        </w:rPr>
        <w:t>completed Suitability Assessment Questionnaire</w:t>
      </w:r>
      <w:r w:rsidRPr="00D36F50">
        <w:rPr>
          <w:rFonts w:asciiTheme="minorHAnsi" w:hAnsiTheme="minorHAnsi"/>
          <w:sz w:val="22"/>
        </w:rPr>
        <w:t>(s) in the format stated in the Particulars of the Suitability Assessment Questionnaire</w:t>
      </w:r>
    </w:p>
    <w:p w14:paraId="025CBDFF"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pricing document (Volume C) [where required]. This will take the form of a Schedule of Rates or a Bill of Quantities (the Schedule of Rates or the Bill of Quantities may be prepared by the Contracting Authority or, if required in the Particulars to these Instructions, by the Tenderer)  </w:t>
      </w:r>
    </w:p>
    <w:p w14:paraId="3AF18E9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specified in Appendix 2 to these Instructions.</w:t>
      </w:r>
    </w:p>
    <w:p w14:paraId="5FF918F8" w14:textId="77777777" w:rsidR="00D36F50" w:rsidRDefault="00D36F50" w:rsidP="00D36F50">
      <w:r>
        <w:t xml:space="preserve">If Volumes B or C have been amended by supplemental information, Tenderers must use the most recently issued versions. </w:t>
      </w:r>
    </w:p>
    <w:p w14:paraId="723FBD34" w14:textId="77777777" w:rsidR="00D36F50" w:rsidRDefault="00D36F50" w:rsidP="00D36F50"/>
    <w:p w14:paraId="124A6F4D" w14:textId="77777777" w:rsidR="00D36F50" w:rsidRDefault="00D36F50" w:rsidP="00D36F50">
      <w:pPr>
        <w:rPr>
          <w:color w:val="auto"/>
        </w:rPr>
      </w:pPr>
      <w:r w:rsidRPr="00FE562D">
        <w:rPr>
          <w:color w:val="auto"/>
        </w:rPr>
        <w:t>No amendments or alterations to the Form of Tender or attached Schedule are permitted</w:t>
      </w:r>
      <w:r>
        <w:rPr>
          <w:color w:val="auto"/>
        </w:rPr>
        <w:t xml:space="preserve"> (save for (i)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w:t>
      </w:r>
      <w:r w:rsidRPr="00FE562D">
        <w:rPr>
          <w:color w:val="auto"/>
        </w:rPr>
        <w:t xml:space="preserve">. Any </w:t>
      </w:r>
      <w:r>
        <w:rPr>
          <w:color w:val="auto"/>
        </w:rPr>
        <w:t xml:space="preserve">other </w:t>
      </w:r>
      <w:r w:rsidRPr="00FE562D">
        <w:rPr>
          <w:color w:val="auto"/>
        </w:rPr>
        <w:t xml:space="preserve">amendments/alterations may result in the Tenderer’s </w:t>
      </w:r>
      <w:r>
        <w:rPr>
          <w:color w:val="auto"/>
        </w:rPr>
        <w:t>T</w:t>
      </w:r>
      <w:r w:rsidRPr="00FE562D">
        <w:rPr>
          <w:color w:val="auto"/>
        </w:rPr>
        <w:t>ender being rejected.</w:t>
      </w:r>
    </w:p>
    <w:p w14:paraId="4C9C96BE" w14:textId="77777777" w:rsidR="00D36F50" w:rsidRDefault="00D36F50" w:rsidP="00D36F50">
      <w:pPr>
        <w:rPr>
          <w:color w:val="auto"/>
        </w:rPr>
      </w:pPr>
    </w:p>
    <w:p w14:paraId="2E4FD296" w14:textId="77777777" w:rsidR="00D36F50" w:rsidRDefault="00D36F50" w:rsidP="00D36F50">
      <w:pPr>
        <w:rPr>
          <w:color w:val="auto"/>
        </w:rPr>
      </w:pPr>
    </w:p>
    <w:p w14:paraId="474E9CFB" w14:textId="77777777" w:rsidR="00D36F50" w:rsidRDefault="00D36F50" w:rsidP="00D36F50">
      <w:pPr>
        <w:pStyle w:val="Heading2"/>
      </w:pPr>
      <w:r>
        <w:lastRenderedPageBreak/>
        <w:t xml:space="preserve">4.6 Language </w:t>
      </w:r>
    </w:p>
    <w:p w14:paraId="2DE936E1" w14:textId="77777777" w:rsidR="00D36F50" w:rsidRDefault="00D36F50" w:rsidP="00D36F50">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p w14:paraId="66EB2C94" w14:textId="2E980839" w:rsidR="00D36F50" w:rsidRDefault="00D36F50" w:rsidP="00D36F50"/>
    <w:p w14:paraId="198034DF" w14:textId="77777777" w:rsidR="00D77FF4" w:rsidRDefault="00D77FF4" w:rsidP="00D36F50"/>
    <w:p w14:paraId="671A179C" w14:textId="77777777" w:rsidR="00D36F50" w:rsidRDefault="00D36F50" w:rsidP="00D36F50">
      <w:pPr>
        <w:pStyle w:val="Heading2"/>
      </w:pPr>
      <w:r>
        <w:t>4.7 Qualification</w:t>
      </w:r>
    </w:p>
    <w:p w14:paraId="6F08A073" w14:textId="77777777" w:rsidR="00D36F50" w:rsidRDefault="00D36F50" w:rsidP="00D36F50">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39004161" w14:textId="77777777" w:rsidR="00D36F50" w:rsidRDefault="00D36F50" w:rsidP="00D36F50"/>
    <w:p w14:paraId="59D90BC4" w14:textId="77777777" w:rsidR="00D36F50" w:rsidRDefault="00D36F50" w:rsidP="00D36F50"/>
    <w:p w14:paraId="76A53CC2" w14:textId="77777777" w:rsidR="00D36F50" w:rsidRDefault="00D36F50" w:rsidP="00652C47">
      <w:pPr>
        <w:pStyle w:val="Heading2"/>
      </w:pPr>
      <w:r>
        <w:t xml:space="preserve">4.8 Pricing </w:t>
      </w:r>
    </w:p>
    <w:p w14:paraId="3C18E785" w14:textId="77777777" w:rsidR="00D36F50" w:rsidRDefault="00D36F50" w:rsidP="00D77FF4">
      <w:pPr>
        <w:spacing w:after="120"/>
      </w:pPr>
      <w:r>
        <w:t>Unless otherwise stated, all sums given in Tenders must be in euro, to two decimal places.</w:t>
      </w:r>
    </w:p>
    <w:p w14:paraId="400B8876" w14:textId="77777777" w:rsidR="00D36F50" w:rsidRDefault="00D36F50" w:rsidP="00D77FF4">
      <w:pPr>
        <w:spacing w:after="120"/>
      </w:pPr>
      <w:r>
        <w:t>The Contracting Authority may provide a Schedule of Rates or a Bill of Quantities to be completed by the Tenderer and returned as the pricing document (Volume C). Alternatively the Contracting Authority may require the Tenderer to prepare a Schedule of Rates or a Bill of Quantities based upon the documents describing the Works as set out in Section 4.2 to these Instructions. The Particulars to these Instructions will advise Tenderers which option applies. If required in the Particulars, a Schedule of Rates or a Bill of Quantities prepared by the Tenderer shall be returned as the pricing document (Volume C).</w:t>
      </w:r>
    </w:p>
    <w:p w14:paraId="4069B27F" w14:textId="77777777" w:rsidR="00D36F50" w:rsidRDefault="00D36F50" w:rsidP="00D77FF4">
      <w:pPr>
        <w:spacing w:after="120"/>
      </w:pPr>
      <w:r>
        <w:t>The pricing document will provide the rates and prices in the Contract referenced in clause 4.5 subject to its conforming to this Section 4.8.</w:t>
      </w:r>
    </w:p>
    <w:p w14:paraId="1B8AFC5F" w14:textId="77777777" w:rsidR="00D36F50" w:rsidRDefault="00D36F50" w:rsidP="00D77FF4">
      <w:pPr>
        <w:spacing w:after="120"/>
      </w:pPr>
      <w:r>
        <w:t>Where provided by the Contracting Authority, Tenderers must not insert additional items in the pricing document, except where permitted to do so by the pricing document, or make any alterations to the pricing document.</w:t>
      </w:r>
    </w:p>
    <w:p w14:paraId="37F138EC" w14:textId="77777777" w:rsidR="00D36F50" w:rsidRDefault="00D36F50" w:rsidP="00D77FF4">
      <w:pPr>
        <w:spacing w:after="120"/>
        <w:rPr>
          <w:color w:val="auto"/>
        </w:rPr>
      </w:pPr>
      <w:r>
        <w:t>Amounts must be included wherever required in the Form of Tender, and the pricing document. Blank spaces, the terms ‘nil’, ‘included’, dashes or the like must not be used. Where zero is a permitted entry, it must be stated as ‘0.</w:t>
      </w:r>
      <w:r w:rsidRPr="002C319E">
        <w:rPr>
          <w:color w:val="auto"/>
        </w:rPr>
        <w:t>00’. Each amount must properly cover the full inclusive value of the work to which the amount relates.</w:t>
      </w:r>
    </w:p>
    <w:p w14:paraId="6D0C9D67" w14:textId="77777777" w:rsidR="00D36F50" w:rsidRDefault="00D36F50" w:rsidP="00D77FF4">
      <w:pPr>
        <w:spacing w:after="120"/>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sidRPr="007F1321">
        <w:rPr>
          <w:color w:val="auto"/>
        </w:rPr>
        <w:t xml:space="preserve">any </w:t>
      </w:r>
      <w:r>
        <w:t xml:space="preserve">Bill of Quantities and the Contract value of the Works as set out in the documents describing the Works (Volume A). </w:t>
      </w:r>
    </w:p>
    <w:p w14:paraId="3B36E660" w14:textId="77777777" w:rsidR="00D36F50" w:rsidRDefault="00D36F50" w:rsidP="00D77FF4">
      <w:pPr>
        <w:spacing w:after="120"/>
      </w:pPr>
      <w:r>
        <w:t>Each amount in the pricing document except an item described as an ‘adjustment item’ must cover the full inclusive value (excluding value-added tax) of the relevant work, and, where applicable, a fair allocation of the tendered Price.</w:t>
      </w:r>
    </w:p>
    <w:p w14:paraId="1F873886" w14:textId="77777777" w:rsidR="00D36F50" w:rsidRDefault="00D36F50" w:rsidP="00D77FF4">
      <w:pPr>
        <w:spacing w:after="120"/>
      </w:pPr>
      <w:r>
        <w:t>All items and quantities in any Bill of Quantities must be priced. All items in any Schedule of Rates must be priced.</w:t>
      </w:r>
    </w:p>
    <w:p w14:paraId="34EBA523" w14:textId="77777777" w:rsidR="00D36F50" w:rsidRDefault="00D36F50" w:rsidP="00D77FF4">
      <w:pPr>
        <w:spacing w:after="120"/>
      </w:pPr>
      <w:r>
        <w:t xml:space="preserve">Tenderers must not use negative rates or prices, or omit rates, or use zero rates, in any Schedule of Rates or Bill of Quantities. </w:t>
      </w:r>
      <w:bookmarkStart w:id="1" w:name="Text6"/>
    </w:p>
    <w:bookmarkEnd w:id="1"/>
    <w:p w14:paraId="42596FE7" w14:textId="77777777" w:rsidR="00D36F50" w:rsidRDefault="00D36F50" w:rsidP="00D77FF4">
      <w:pPr>
        <w:spacing w:after="120"/>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Pr>
          <w:noProof/>
        </w:rPr>
        <w:t>If any Bill of Quantities includes an item described as an 'adjustment item', the amount inserted must not exceed ______ % of the tendered Price.</w:t>
      </w:r>
      <w:r>
        <w:fldChar w:fldCharType="end"/>
      </w:r>
    </w:p>
    <w:bookmarkStart w:id="2" w:name="Text7"/>
    <w:p w14:paraId="779C21E1" w14:textId="77777777" w:rsidR="00D36F50" w:rsidRDefault="00D36F50" w:rsidP="00D77FF4">
      <w:pPr>
        <w:spacing w:after="120"/>
      </w:pPr>
      <w:r>
        <w:lastRenderedPageBreak/>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Pr>
          <w:noProof/>
        </w:rPr>
        <w:t>If any Bill of Quantities includes method-related charges, the total amount of method-related charges must not exceed ____% of the tendered Price.</w:t>
      </w:r>
      <w:r>
        <w:fldChar w:fldCharType="end"/>
      </w:r>
      <w:bookmarkEnd w:id="2"/>
    </w:p>
    <w:p w14:paraId="3415F807" w14:textId="77777777" w:rsidR="00D36F50" w:rsidRDefault="00D36F50" w:rsidP="00D77FF4">
      <w:pPr>
        <w:spacing w:after="120"/>
      </w:pPr>
      <w:r>
        <w:t>Where the Contracting Authority provides either a Schedule of Rates or a Bill of Quantities, the Contracting Authority may provide these documents to Candidates in .</w:t>
      </w:r>
      <w:r w:rsidRPr="00AA2B6A">
        <w:rPr>
          <w:i/>
        </w:rPr>
        <w:t>csv</w:t>
      </w:r>
      <w:r>
        <w:t xml:space="preserve"> and native file formats. </w:t>
      </w:r>
    </w:p>
    <w:p w14:paraId="22C97C9D" w14:textId="77777777" w:rsidR="00D36F50" w:rsidRDefault="00D36F50" w:rsidP="00D77FF4">
      <w:pPr>
        <w:spacing w:after="120"/>
      </w:pPr>
      <w:r>
        <w:t xml:space="preserve">Where the Particulars state that the required means of tender delivery is electronic submission (including to the eTenders platform), Candidates must submit a </w:t>
      </w:r>
      <w:r w:rsidRPr="00FB25CC">
        <w:rPr>
          <w:i/>
        </w:rPr>
        <w:t>read only</w:t>
      </w:r>
      <w:r w:rsidRPr="00D81908">
        <w:t xml:space="preserve"> PDF</w:t>
      </w:r>
      <w:r>
        <w:t xml:space="preserve"> copy of the pricing document with their Tender. I</w:t>
      </w:r>
      <w:r w:rsidRPr="00F712FA">
        <w:t>n accordance with section 9.2 of these Instructions</w:t>
      </w:r>
      <w:r>
        <w:t xml:space="preserve">, the Contracting Authority may request that Tenderers provide a copy of the submitted pricing document (as appropriate) in its native file and/or </w:t>
      </w:r>
      <w:r w:rsidRPr="00AA2B6A">
        <w:rPr>
          <w:i/>
        </w:rPr>
        <w:t>.csv</w:t>
      </w:r>
      <w:r>
        <w:t xml:space="preserve"> file format</w:t>
      </w:r>
      <w:r w:rsidRPr="001524AC">
        <w:t>.</w:t>
      </w:r>
      <w:r>
        <w:t xml:space="preserve"> Where requested, Tenders must provide the pricing document in the requested file formats promptly and within the stated timeframe. In the event of </w:t>
      </w:r>
      <w:r w:rsidRPr="00D81908">
        <w:t xml:space="preserve">inconsistencies between the </w:t>
      </w:r>
      <w:r>
        <w:t xml:space="preserve">submitted </w:t>
      </w:r>
      <w:r w:rsidRPr="00B710A6">
        <w:rPr>
          <w:i/>
        </w:rPr>
        <w:t>read only</w:t>
      </w:r>
      <w:r w:rsidRPr="00D81908">
        <w:t xml:space="preserve"> PDF</w:t>
      </w:r>
      <w:r>
        <w:t xml:space="preserve"> pricing d</w:t>
      </w:r>
      <w:r w:rsidRPr="00D81908">
        <w:t xml:space="preserve">ocument </w:t>
      </w:r>
      <w:r>
        <w:t xml:space="preserve">and </w:t>
      </w:r>
      <w:r w:rsidRPr="00D81908">
        <w:t xml:space="preserve">either the native file format </w:t>
      </w:r>
      <w:r>
        <w:t>and/</w:t>
      </w:r>
      <w:r w:rsidRPr="00D81908">
        <w:t xml:space="preserve">or csv file format, the </w:t>
      </w:r>
      <w:r w:rsidRPr="00B710A6">
        <w:rPr>
          <w:i/>
        </w:rPr>
        <w:t>read only</w:t>
      </w:r>
      <w:r w:rsidRPr="00D81908">
        <w:t xml:space="preserve"> PDF </w:t>
      </w:r>
      <w:r>
        <w:t>pricing d</w:t>
      </w:r>
      <w:r w:rsidRPr="00D81908">
        <w:t>ocument shall take precedence.</w:t>
      </w:r>
    </w:p>
    <w:p w14:paraId="70BD120E" w14:textId="77777777" w:rsidR="00D36F50" w:rsidRDefault="00D36F50" w:rsidP="00D36F50">
      <w:r>
        <w:t xml:space="preserve">If any Tender does not comply with this </w:t>
      </w:r>
      <w:r>
        <w:rPr>
          <w:color w:val="auto"/>
        </w:rPr>
        <w:t>S</w:t>
      </w:r>
      <w:r w:rsidRPr="00F64F80">
        <w:rPr>
          <w:color w:val="auto"/>
        </w:rPr>
        <w:t xml:space="preserve">ection </w:t>
      </w:r>
      <w:r>
        <w:rPr>
          <w:color w:val="auto"/>
        </w:rPr>
        <w:t>4</w:t>
      </w:r>
      <w:r w:rsidRPr="00F64F80">
        <w:rPr>
          <w:color w:val="auto"/>
        </w:rPr>
        <w:t>.</w:t>
      </w:r>
      <w:r>
        <w:rPr>
          <w:color w:val="auto"/>
        </w:rPr>
        <w:t>8</w:t>
      </w:r>
      <w:r w:rsidRPr="00F64F80">
        <w:rPr>
          <w:color w:val="auto"/>
        </w:rPr>
        <w:t>,</w:t>
      </w:r>
      <w:r>
        <w:t xml:space="preserve"> the Contracting Authority may proceed according to Sections 5 or 6 of these Instructions. </w:t>
      </w:r>
    </w:p>
    <w:p w14:paraId="206A9AD3" w14:textId="7B6216D7" w:rsidR="00652C47" w:rsidRDefault="00652C47" w:rsidP="00D36F50"/>
    <w:p w14:paraId="7D1328F8" w14:textId="77777777" w:rsidR="00D77FF4" w:rsidRDefault="00D77FF4" w:rsidP="00D36F50"/>
    <w:p w14:paraId="1D436613" w14:textId="77777777" w:rsidR="00652C47" w:rsidRDefault="00652C47" w:rsidP="00652C47">
      <w:pPr>
        <w:pStyle w:val="Heading2"/>
      </w:pPr>
      <w:r>
        <w:t>4.9 Value- Added Tax</w:t>
      </w:r>
    </w:p>
    <w:p w14:paraId="3DAFA8EA" w14:textId="77777777" w:rsidR="00652C47" w:rsidRDefault="00652C47" w:rsidP="00D77FF4">
      <w:pPr>
        <w:spacing w:after="120"/>
      </w:pPr>
      <w:r w:rsidRPr="00FE562D">
        <w:t xml:space="preserve">The Form of Tender states whether and to what extent the tendered </w:t>
      </w:r>
      <w:r>
        <w:t>Price</w:t>
      </w:r>
      <w:r w:rsidRPr="00FE562D">
        <w:t xml:space="preserve"> includes value-added tax (VAT). The </w:t>
      </w:r>
      <w:r>
        <w:t>p</w:t>
      </w:r>
      <w:r w:rsidRPr="00FE562D">
        <w:t xml:space="preserve">ricing </w:t>
      </w:r>
      <w:r>
        <w:t>d</w:t>
      </w:r>
      <w:r w:rsidRPr="00FE562D">
        <w:t>ocument</w:t>
      </w:r>
      <w:r>
        <w:t xml:space="preserve"> (where provided) </w:t>
      </w:r>
      <w:r w:rsidRPr="00FE562D">
        <w:t>exclude</w:t>
      </w:r>
      <w:r>
        <w:t>s</w:t>
      </w:r>
      <w:r w:rsidRPr="00FE562D">
        <w:t xml:space="preserve"> VAT unless otherwise </w:t>
      </w:r>
      <w:r w:rsidRPr="007F1321">
        <w:t xml:space="preserve">stated by the contracting authority in the </w:t>
      </w:r>
      <w:r>
        <w:t>p</w:t>
      </w:r>
      <w:r w:rsidRPr="007F1321">
        <w:t xml:space="preserve">ricing </w:t>
      </w:r>
      <w:r>
        <w:t>d</w:t>
      </w:r>
      <w:r w:rsidRPr="007F1321">
        <w:t xml:space="preserve">ocument. </w:t>
      </w:r>
    </w:p>
    <w:p w14:paraId="0E699ED3" w14:textId="77777777" w:rsidR="00652C47" w:rsidRDefault="00652C47" w:rsidP="00652C47">
      <w:r w:rsidRPr="00FE562D">
        <w:rPr>
          <w:color w:val="auto"/>
        </w:rPr>
        <w:t xml:space="preserve">If the </w:t>
      </w:r>
      <w:r>
        <w:rPr>
          <w:color w:val="auto"/>
        </w:rPr>
        <w:t>p</w:t>
      </w:r>
      <w:r w:rsidRPr="00FE562D">
        <w:rPr>
          <w:color w:val="auto"/>
        </w:rPr>
        <w:t xml:space="preserve">ricing </w:t>
      </w:r>
      <w:r>
        <w:rPr>
          <w:color w:val="auto"/>
        </w:rPr>
        <w:t>d</w:t>
      </w:r>
      <w:r w:rsidRPr="00FE562D">
        <w:rPr>
          <w:color w:val="auto"/>
        </w:rPr>
        <w:t xml:space="preserve">ocument </w:t>
      </w:r>
      <w:r>
        <w:rPr>
          <w:color w:val="auto"/>
        </w:rPr>
        <w:t xml:space="preserve">(where provided) </w:t>
      </w:r>
      <w:r w:rsidRPr="00FE562D">
        <w:rPr>
          <w:color w:val="auto"/>
        </w:rPr>
        <w:t xml:space="preserve">includes a schedule of items that are not construction operations subject to Relevant Contracts Tax (and therefore to reverse-charge VAT), and, in the </w:t>
      </w:r>
      <w:r>
        <w:rPr>
          <w:color w:val="auto"/>
        </w:rPr>
        <w:t>Contracting Authority</w:t>
      </w:r>
      <w:r w:rsidRPr="00FE562D">
        <w:rPr>
          <w:color w:val="auto"/>
        </w:rPr>
        <w:t xml:space="preserve">’s opinion, the categorisation of an item, the VAT rate stated, or the value stated is not correct, the </w:t>
      </w:r>
      <w:r>
        <w:rPr>
          <w:color w:val="auto"/>
        </w:rPr>
        <w:t>Contracting Authority</w:t>
      </w:r>
      <w:r w:rsidRPr="00FE562D">
        <w:rPr>
          <w:color w:val="auto"/>
        </w:rPr>
        <w:t xml:space="preserve"> may invoke </w:t>
      </w:r>
      <w:r>
        <w:rPr>
          <w:color w:val="auto"/>
        </w:rPr>
        <w:t>S</w:t>
      </w:r>
      <w:r w:rsidRPr="00FE562D">
        <w:rPr>
          <w:color w:val="auto"/>
        </w:rPr>
        <w:t xml:space="preserve">ection </w:t>
      </w:r>
      <w:r>
        <w:rPr>
          <w:color w:val="auto"/>
        </w:rPr>
        <w:t>6</w:t>
      </w:r>
      <w:r w:rsidRPr="00FE562D">
        <w:rPr>
          <w:color w:val="auto"/>
        </w:rPr>
        <w:t>.2</w:t>
      </w:r>
      <w:r>
        <w:rPr>
          <w:color w:val="auto"/>
        </w:rPr>
        <w:t xml:space="preserve"> of these Instructions.</w:t>
      </w:r>
    </w:p>
    <w:p w14:paraId="04FECED6" w14:textId="77777777" w:rsidR="00652C47" w:rsidRDefault="00652C47" w:rsidP="00D36F50"/>
    <w:p w14:paraId="3E51947A" w14:textId="77777777" w:rsidR="00652C47" w:rsidRDefault="00652C47" w:rsidP="00D36F50"/>
    <w:p w14:paraId="5AB9D0A7" w14:textId="77777777" w:rsidR="00652C47" w:rsidRDefault="00652C47" w:rsidP="00652C47">
      <w:pPr>
        <w:pStyle w:val="Heading2"/>
      </w:pPr>
      <w:r>
        <w:t>4.10 Time for Completion</w:t>
      </w:r>
    </w:p>
    <w:p w14:paraId="258689AF" w14:textId="77777777" w:rsidR="00652C47" w:rsidRDefault="00652C47" w:rsidP="00D36F50">
      <w:pPr>
        <w:rPr>
          <w:color w:val="auto"/>
        </w:rPr>
      </w:pPr>
      <w:r w:rsidRPr="00670B02">
        <w:rPr>
          <w:color w:val="auto"/>
        </w:rPr>
        <w:t xml:space="preserve">The Particulars state the </w:t>
      </w:r>
      <w:r>
        <w:rPr>
          <w:color w:val="auto"/>
        </w:rPr>
        <w:t xml:space="preserve">Time for Completion </w:t>
      </w:r>
      <w:r w:rsidRPr="00670B02">
        <w:rPr>
          <w:color w:val="auto"/>
        </w:rPr>
        <w:t xml:space="preserve">period for the Works (see </w:t>
      </w:r>
      <w:r>
        <w:rPr>
          <w:color w:val="auto"/>
        </w:rPr>
        <w:t>c</w:t>
      </w:r>
      <w:r w:rsidRPr="00670B02">
        <w:rPr>
          <w:color w:val="auto"/>
        </w:rPr>
        <w:t xml:space="preserve">lause 1.1 of the Short </w:t>
      </w:r>
      <w:r>
        <w:rPr>
          <w:color w:val="auto"/>
        </w:rPr>
        <w:t xml:space="preserve">Public Works </w:t>
      </w:r>
      <w:r w:rsidRPr="00670B02">
        <w:rPr>
          <w:color w:val="auto"/>
        </w:rPr>
        <w:t>Contract for definition) which is also stated in the Schedule.</w:t>
      </w:r>
    </w:p>
    <w:p w14:paraId="355CD172" w14:textId="77777777" w:rsidR="00652C47" w:rsidRDefault="00652C47" w:rsidP="00D36F50">
      <w:pPr>
        <w:rPr>
          <w:color w:val="auto"/>
        </w:rPr>
      </w:pPr>
    </w:p>
    <w:p w14:paraId="44DBD835" w14:textId="77777777" w:rsidR="00652C47" w:rsidRDefault="00652C47" w:rsidP="00D36F50">
      <w:pPr>
        <w:rPr>
          <w:color w:val="auto"/>
        </w:rPr>
      </w:pPr>
    </w:p>
    <w:p w14:paraId="41024245" w14:textId="77777777" w:rsidR="00652C47" w:rsidRDefault="00652C47" w:rsidP="00652C47">
      <w:pPr>
        <w:pStyle w:val="Heading2"/>
      </w:pPr>
      <w:r>
        <w:t>4.11 Project Supervisor</w:t>
      </w:r>
    </w:p>
    <w:p w14:paraId="560565EB" w14:textId="042C3592" w:rsidR="00652C47" w:rsidRPr="00670B02" w:rsidRDefault="00652C47" w:rsidP="00D77FF4">
      <w:pPr>
        <w:spacing w:after="120"/>
      </w:pPr>
      <w:r w:rsidRPr="00670B02">
        <w:t>The Contractor or its nominee will be appointed as project supervisor for the construction stage under the Safety, Health and Welfare at Work (Construction) Regulations 20</w:t>
      </w:r>
      <w:r>
        <w:t>13</w:t>
      </w:r>
      <w:r w:rsidRPr="00670B02">
        <w:t xml:space="preserve">, if so stated in the Schedule. </w:t>
      </w:r>
    </w:p>
    <w:p w14:paraId="02427C3D" w14:textId="73989223" w:rsidR="00652C47" w:rsidRPr="00670B02" w:rsidRDefault="00652C47" w:rsidP="00D77FF4">
      <w:pPr>
        <w:spacing w:after="120"/>
      </w:pPr>
      <w:r w:rsidRPr="00670B02">
        <w:t xml:space="preserve">If the Tenderer names a proposed project supervisor for the construction stage in its </w:t>
      </w:r>
      <w:r>
        <w:t>SAQ Response</w:t>
      </w:r>
      <w:r w:rsidRPr="00670B02">
        <w:t xml:space="preserve">, the Tenderer must </w:t>
      </w:r>
      <w:r>
        <w:t xml:space="preserve">also include that </w:t>
      </w:r>
      <w:r w:rsidRPr="00670B02">
        <w:t xml:space="preserve">name </w:t>
      </w:r>
      <w:r>
        <w:t>as part of their Tender and enclose it with Volume B</w:t>
      </w:r>
      <w:r w:rsidRPr="00670B02">
        <w:t xml:space="preserve">. </w:t>
      </w:r>
    </w:p>
    <w:p w14:paraId="4BA4D241" w14:textId="77777777" w:rsidR="00652C47" w:rsidRDefault="00652C47" w:rsidP="00652C47">
      <w:pPr>
        <w:rPr>
          <w:color w:val="auto"/>
        </w:rPr>
      </w:pPr>
      <w:r w:rsidRPr="001F4A25">
        <w:rPr>
          <w:color w:val="auto"/>
        </w:rPr>
        <w:t xml:space="preserve">If the Tenderer has not named a nominee in its </w:t>
      </w:r>
      <w:r>
        <w:rPr>
          <w:color w:val="auto"/>
        </w:rPr>
        <w:t xml:space="preserve">SAQ Response </w:t>
      </w:r>
      <w:r w:rsidRPr="001F4A25">
        <w:rPr>
          <w:color w:val="auto"/>
        </w:rPr>
        <w:t>for appointment as project s</w:t>
      </w:r>
      <w:r w:rsidRPr="006E4362">
        <w:rPr>
          <w:color w:val="auto"/>
        </w:rPr>
        <w:t>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p w14:paraId="0D22D3E5" w14:textId="77777777" w:rsidR="00652C47" w:rsidRDefault="00652C47" w:rsidP="00652C47">
      <w:pPr>
        <w:rPr>
          <w:color w:val="auto"/>
        </w:rPr>
      </w:pPr>
    </w:p>
    <w:p w14:paraId="0C27BF3A" w14:textId="77777777" w:rsidR="00652C47" w:rsidRDefault="00652C47" w:rsidP="00652C47">
      <w:pPr>
        <w:rPr>
          <w:color w:val="auto"/>
        </w:rPr>
      </w:pPr>
    </w:p>
    <w:p w14:paraId="6BDFCF09" w14:textId="77777777" w:rsidR="00652C47" w:rsidRDefault="00652C47" w:rsidP="00652C47">
      <w:pPr>
        <w:pStyle w:val="Heading2"/>
      </w:pPr>
      <w:r>
        <w:t>4.12 Tender Execution</w:t>
      </w:r>
    </w:p>
    <w:p w14:paraId="04168A9A" w14:textId="77777777" w:rsidR="00652C47" w:rsidRPr="00FE562D" w:rsidRDefault="00652C47" w:rsidP="00652C47">
      <w:r>
        <w:t>Th</w:t>
      </w:r>
      <w:r w:rsidRPr="00FE562D">
        <w:t>e Form of Tender must be signed as follows:</w:t>
      </w:r>
    </w:p>
    <w:p w14:paraId="6FCFF302"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lastRenderedPageBreak/>
        <w:t>if the Tenderer is a company, the signature must be that of a director and the execution must be witnessed;</w:t>
      </w:r>
    </w:p>
    <w:p w14:paraId="17AA955B"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t>if the Tenderer is an individual, he or she must sign the Form of Tender and the execution must be witnessed;</w:t>
      </w:r>
    </w:p>
    <w:p w14:paraId="063080D4" w14:textId="77777777" w:rsidR="00652C47" w:rsidRPr="00652C47" w:rsidRDefault="00652C47" w:rsidP="00652C47">
      <w:pPr>
        <w:pStyle w:val="BulletText1"/>
        <w:rPr>
          <w:rFonts w:asciiTheme="minorHAnsi" w:hAnsiTheme="minorHAnsi"/>
          <w:sz w:val="22"/>
        </w:rPr>
      </w:pPr>
      <w:bookmarkStart w:id="3" w:name="OLE_LINK4"/>
      <w:bookmarkStart w:id="4" w:name="OLE_LINK5"/>
      <w:r w:rsidRPr="00652C47">
        <w:rPr>
          <w:rFonts w:asciiTheme="minorHAnsi" w:hAnsiTheme="minorHAnsi"/>
          <w:sz w:val="22"/>
        </w:rPr>
        <w:t>if the Tenderer is a partnership then each partner must sign the Form of Tender and the execution must be witnessed;</w:t>
      </w:r>
    </w:p>
    <w:bookmarkEnd w:id="3"/>
    <w:bookmarkEnd w:id="4"/>
    <w:p w14:paraId="68D3D7A3" w14:textId="77777777" w:rsidR="00CE2717" w:rsidRDefault="00652C47" w:rsidP="00652C47">
      <w:pPr>
        <w:pStyle w:val="BulletText1"/>
        <w:rPr>
          <w:rFonts w:asciiTheme="minorHAnsi" w:hAnsiTheme="minorHAnsi"/>
          <w:sz w:val="22"/>
        </w:rPr>
      </w:pPr>
      <w:r w:rsidRPr="00652C47">
        <w:rPr>
          <w:rFonts w:asciiTheme="minorHAnsi" w:hAnsiTheme="minorHAnsi"/>
          <w:sz w:val="22"/>
        </w:rPr>
        <w:t xml:space="preserve">if the Tenderer is a company registered elsewhere than Ireland, it must execute the Form of Tender under hand according to the laws of its place of incorporation. </w:t>
      </w:r>
    </w:p>
    <w:p w14:paraId="0DCB0469" w14:textId="277FB1C7" w:rsidR="00652C47" w:rsidRPr="00652C47" w:rsidRDefault="00652C47" w:rsidP="00CA55BD">
      <w:pPr>
        <w:pStyle w:val="BulletText1"/>
        <w:numPr>
          <w:ilvl w:val="0"/>
          <w:numId w:val="0"/>
        </w:numPr>
        <w:rPr>
          <w:rFonts w:asciiTheme="minorHAnsi" w:hAnsiTheme="minorHAnsi"/>
          <w:sz w:val="22"/>
        </w:rPr>
      </w:pPr>
      <w:r w:rsidRPr="00652C47">
        <w:rPr>
          <w:rFonts w:asciiTheme="minorHAnsi" w:hAnsiTheme="minorHAnsi"/>
          <w:sz w:val="22"/>
        </w:rPr>
        <w:t>If so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4074D6E2" w14:textId="77777777" w:rsidR="00652C47" w:rsidRDefault="00652C47" w:rsidP="00652C47">
      <w:r>
        <w:t>Where the Particulars state that the required means of tender delivery is by electronic submission, the signature must be visible on the electronic Form of Tender. The Contracting Authority reserves the right to seek the original of the Form of Tender at a later date.</w:t>
      </w:r>
    </w:p>
    <w:p w14:paraId="5D64726B" w14:textId="4D2B0829" w:rsidR="00652C47" w:rsidRDefault="00652C47" w:rsidP="00652C47"/>
    <w:p w14:paraId="06E4EDEE" w14:textId="77777777" w:rsidR="00D77FF4" w:rsidRDefault="00D77FF4" w:rsidP="00652C47"/>
    <w:p w14:paraId="49A9A33C" w14:textId="77777777" w:rsidR="00652C47" w:rsidRDefault="00652C47" w:rsidP="00652C47">
      <w:pPr>
        <w:pStyle w:val="Heading2"/>
      </w:pPr>
      <w:r>
        <w:t xml:space="preserve">4.13 Deposits </w:t>
      </w:r>
    </w:p>
    <w:p w14:paraId="0BE817EE" w14:textId="77777777" w:rsidR="00652C47" w:rsidRDefault="00652C47" w:rsidP="00652C47">
      <w:pPr>
        <w:rPr>
          <w:color w:val="auto"/>
        </w:rPr>
      </w:pPr>
      <w:r>
        <w:rPr>
          <w:color w:val="auto"/>
        </w:rPr>
        <w:t>Where the Particulars state that</w:t>
      </w:r>
      <w:r w:rsidRPr="00FE562D">
        <w:rPr>
          <w:color w:val="auto"/>
        </w:rPr>
        <w:t xml:space="preserve"> </w:t>
      </w:r>
      <w:r>
        <w:rPr>
          <w:color w:val="auto"/>
        </w:rPr>
        <w:t>a d</w:t>
      </w:r>
      <w:r w:rsidRPr="001076E4">
        <w:rPr>
          <w:color w:val="auto"/>
        </w:rPr>
        <w:t>eposit</w:t>
      </w:r>
      <w:r w:rsidRPr="00FE562D">
        <w:rPr>
          <w:color w:val="auto"/>
        </w:rPr>
        <w:t xml:space="preserve"> required for </w:t>
      </w:r>
      <w:r>
        <w:rPr>
          <w:color w:val="auto"/>
        </w:rPr>
        <w:t>t</w:t>
      </w:r>
      <w:r w:rsidRPr="00FE562D">
        <w:rPr>
          <w:color w:val="auto"/>
        </w:rPr>
        <w:t xml:space="preserve">ender documents </w:t>
      </w:r>
      <w:r>
        <w:rPr>
          <w:color w:val="auto"/>
        </w:rPr>
        <w:t xml:space="preserve">it </w:t>
      </w:r>
      <w:r w:rsidRPr="00FE562D">
        <w:rPr>
          <w:color w:val="auto"/>
        </w:rPr>
        <w:t xml:space="preserve">will be refundable to all </w:t>
      </w:r>
      <w:r>
        <w:rPr>
          <w:color w:val="auto"/>
        </w:rPr>
        <w:t>T</w:t>
      </w:r>
      <w:r w:rsidRPr="00FE562D">
        <w:rPr>
          <w:color w:val="auto"/>
        </w:rPr>
        <w:t xml:space="preserve">enderers that submit </w:t>
      </w:r>
      <w:r w:rsidRPr="00FE562D">
        <w:rPr>
          <w:i/>
          <w:color w:val="auto"/>
        </w:rPr>
        <w:t xml:space="preserve">bona fide </w:t>
      </w:r>
      <w:r>
        <w:rPr>
          <w:color w:val="auto"/>
        </w:rPr>
        <w:t>T</w:t>
      </w:r>
      <w:r w:rsidRPr="00FE562D">
        <w:rPr>
          <w:color w:val="auto"/>
        </w:rPr>
        <w:t xml:space="preserve">enders that are not subsequently withdrawn. The deposit is to cover the cost incurred by the </w:t>
      </w:r>
      <w:r>
        <w:rPr>
          <w:color w:val="auto"/>
        </w:rPr>
        <w:t>Contracting Authority</w:t>
      </w:r>
      <w:r w:rsidRPr="00FE562D">
        <w:rPr>
          <w:color w:val="auto"/>
        </w:rPr>
        <w:t xml:space="preserve"> in preparing the relevant </w:t>
      </w:r>
      <w:r>
        <w:rPr>
          <w:color w:val="auto"/>
        </w:rPr>
        <w:t>T</w:t>
      </w:r>
      <w:r w:rsidRPr="00FE562D">
        <w:rPr>
          <w:color w:val="auto"/>
        </w:rPr>
        <w:t>ender documents.</w:t>
      </w:r>
    </w:p>
    <w:p w14:paraId="61EAC4D9" w14:textId="77777777" w:rsidR="00652C47" w:rsidRDefault="00652C47" w:rsidP="00652C47">
      <w:pPr>
        <w:rPr>
          <w:color w:val="auto"/>
        </w:rPr>
      </w:pPr>
    </w:p>
    <w:p w14:paraId="068EAC4D" w14:textId="77777777" w:rsidR="00652C47" w:rsidRDefault="00652C47" w:rsidP="00652C47">
      <w:pPr>
        <w:rPr>
          <w:color w:val="auto"/>
        </w:rPr>
      </w:pPr>
      <w:r>
        <w:rPr>
          <w:color w:val="auto"/>
        </w:rPr>
        <w:br w:type="page"/>
      </w:r>
    </w:p>
    <w:p w14:paraId="2A74B5EE" w14:textId="77777777" w:rsidR="00652C47" w:rsidRDefault="00652C47" w:rsidP="00652C47">
      <w:pPr>
        <w:pStyle w:val="Heading1"/>
      </w:pPr>
      <w:r>
        <w:lastRenderedPageBreak/>
        <w:t>5 Non- Compliant Tenders</w:t>
      </w:r>
    </w:p>
    <w:p w14:paraId="5A742887" w14:textId="77777777" w:rsidR="00652C47" w:rsidRPr="00652C47" w:rsidRDefault="00652C47" w:rsidP="00652C47">
      <w:pPr>
        <w:pStyle w:val="ListParagraph"/>
        <w:ind w:left="420"/>
      </w:pPr>
    </w:p>
    <w:p w14:paraId="35439E4E" w14:textId="77777777" w:rsidR="00652C47" w:rsidRDefault="00652C47" w:rsidP="00652C47">
      <w:r>
        <w:t xml:space="preserve">If a Tenderer fails to </w:t>
      </w:r>
      <w:r w:rsidRPr="00E259F2">
        <w:t xml:space="preserve">comply in any way with these Instructions, the </w:t>
      </w:r>
      <w:r>
        <w:t>Contracting Authority</w:t>
      </w:r>
      <w:r w:rsidRPr="00E259F2">
        <w:t xml:space="preserve"> may (but is not obliged to) </w:t>
      </w:r>
      <w:r>
        <w:t>take such steps as it deems appropriate including (but not limited to):</w:t>
      </w:r>
    </w:p>
    <w:p w14:paraId="7E1CF950"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rejecting the Tender as non-compliant; and/or </w:t>
      </w:r>
    </w:p>
    <w:p w14:paraId="3895703E"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without prejudice to the Contracting Authority’s right to reject the Tender: </w:t>
      </w:r>
    </w:p>
    <w:p w14:paraId="57FFCFDE"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cs="Arial"/>
          <w:sz w:val="22"/>
          <w:szCs w:val="20"/>
        </w:rPr>
        <w:t>seeking clarification from the Tenderer in respect of the relevant submissions by way of a meeting or written submission;</w:t>
      </w:r>
      <w:r w:rsidRPr="00652C47" w:rsidDel="00A87A98">
        <w:rPr>
          <w:rFonts w:asciiTheme="minorHAnsi" w:hAnsiTheme="minorHAnsi"/>
          <w:sz w:val="22"/>
        </w:rPr>
        <w:t xml:space="preserve"> </w:t>
      </w:r>
    </w:p>
    <w:p w14:paraId="0BD64D38"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sz w:val="22"/>
        </w:rPr>
        <w:t>requesting the Tenderer to provide information or items which has/have not been provided or has/have been provided in an incorrect form;</w:t>
      </w:r>
    </w:p>
    <w:p w14:paraId="375D2174"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waiving a requirement which in the Contracting Authority’s opinion is minor or procedural; and/or</w:t>
      </w:r>
    </w:p>
    <w:p w14:paraId="0AD93D41"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 xml:space="preserve">take any other step permitted by law, </w:t>
      </w:r>
    </w:p>
    <w:p w14:paraId="4B0F9F7C" w14:textId="77777777" w:rsidR="00652C47" w:rsidRDefault="00652C47" w:rsidP="00652C47">
      <w:r w:rsidRPr="00AA2B6A">
        <w:rPr>
          <w:rFonts w:cs="Arial"/>
          <w:szCs w:val="20"/>
        </w:rPr>
        <w:t>in accordance with applicable law and principles</w:t>
      </w:r>
      <w:r>
        <w:t>.</w:t>
      </w:r>
    </w:p>
    <w:p w14:paraId="31662CB8" w14:textId="77777777" w:rsidR="00652C47" w:rsidRDefault="00652C47" w:rsidP="00652C47"/>
    <w:p w14:paraId="37CE4C10" w14:textId="77777777" w:rsidR="00652C47" w:rsidRDefault="00652C47" w:rsidP="00652C47">
      <w:r>
        <w:br w:type="page"/>
      </w:r>
    </w:p>
    <w:p w14:paraId="0048C4A7" w14:textId="77777777" w:rsidR="00652C47" w:rsidRDefault="00652C47" w:rsidP="00652C47">
      <w:pPr>
        <w:pStyle w:val="Heading1"/>
      </w:pPr>
      <w:r>
        <w:lastRenderedPageBreak/>
        <w:t>6 Corrections, unbalanced and abnormal tenders and rates</w:t>
      </w:r>
    </w:p>
    <w:p w14:paraId="02ACEF0C" w14:textId="77777777" w:rsidR="00652C47" w:rsidRDefault="00652C47" w:rsidP="00652C47"/>
    <w:p w14:paraId="3F5B5190" w14:textId="77777777" w:rsidR="00652C47" w:rsidRDefault="00652C47" w:rsidP="00652C47">
      <w:pPr>
        <w:pStyle w:val="Heading2"/>
      </w:pPr>
      <w:r>
        <w:t>6.1 Errors</w:t>
      </w:r>
    </w:p>
    <w:p w14:paraId="2D54DDFD" w14:textId="77777777" w:rsidR="00652C47" w:rsidRDefault="00652C47" w:rsidP="007D1455">
      <w:pPr>
        <w:spacing w:after="120"/>
      </w:pPr>
      <w:r w:rsidRPr="00FA78F6">
        <w:t xml:space="preserve">The </w:t>
      </w:r>
      <w:r>
        <w:t>Contracting Authority</w:t>
      </w:r>
      <w:r w:rsidRPr="00FA78F6">
        <w:t xml:space="preserve"> may, without any responsibility for this, examine </w:t>
      </w:r>
      <w:r>
        <w:t>the</w:t>
      </w:r>
      <w:r w:rsidRPr="00FA78F6">
        <w:t xml:space="preserve"> </w:t>
      </w:r>
      <w:r>
        <w:t>p</w:t>
      </w:r>
      <w:r w:rsidRPr="00FA78F6">
        <w:t xml:space="preserve">ricing </w:t>
      </w:r>
      <w:r>
        <w:t>d</w:t>
      </w:r>
      <w:r w:rsidRPr="00FA78F6">
        <w:t xml:space="preserve">ocument </w:t>
      </w:r>
      <w:r>
        <w:t xml:space="preserve">(where required) </w:t>
      </w:r>
      <w:r w:rsidRPr="00FA78F6">
        <w:t xml:space="preserve">for errors in addition or extension. </w:t>
      </w:r>
    </w:p>
    <w:p w14:paraId="2590C7DB" w14:textId="77777777" w:rsidR="00652C47" w:rsidRDefault="00652C47" w:rsidP="007D1455">
      <w:pPr>
        <w:spacing w:after="120"/>
      </w:pPr>
      <w:r w:rsidRPr="00FA78F6">
        <w:t>If there is an error in extension, the rate will be adjusted, so that the extension remains the same.</w:t>
      </w:r>
    </w:p>
    <w:p w14:paraId="1C72FB51" w14:textId="77777777" w:rsidR="00652C47" w:rsidRDefault="00652C47" w:rsidP="007D1455">
      <w:pPr>
        <w:spacing w:after="120"/>
      </w:pPr>
      <w:r w:rsidRPr="00FA78F6">
        <w:t xml:space="preserve">If there is an error in addition, the amounts added (and the rates making them up) will be adjusted pro rata to the error, so that the total remains the same. This will apply if the total of the tendered rates and prices, with value-added tax added, does not add up to the tendered </w:t>
      </w:r>
      <w:r>
        <w:t>Price</w:t>
      </w:r>
      <w:r w:rsidRPr="00FA78F6">
        <w:t>.</w:t>
      </w:r>
    </w:p>
    <w:p w14:paraId="2258778A" w14:textId="77777777" w:rsidR="00652C47" w:rsidRDefault="00652C47" w:rsidP="007D1455">
      <w:pPr>
        <w:spacing w:after="120"/>
      </w:pPr>
      <w:r w:rsidRPr="00FA78F6">
        <w:t xml:space="preserve">The </w:t>
      </w:r>
      <w:r>
        <w:t>Contracting Authority</w:t>
      </w:r>
      <w:r w:rsidRPr="00FA78F6">
        <w:t xml:space="preserve"> will decide which amounts and rates are to be adjusted.</w:t>
      </w:r>
    </w:p>
    <w:p w14:paraId="7DACD64E" w14:textId="77777777" w:rsidR="00652C47" w:rsidRDefault="00652C47" w:rsidP="007D1455">
      <w:pPr>
        <w:spacing w:after="120"/>
      </w:pPr>
      <w:r w:rsidRPr="00FA78F6">
        <w:t xml:space="preserve">Instead of adjusting the amounts added, the </w:t>
      </w:r>
      <w:r>
        <w:t>Contracting Authority</w:t>
      </w:r>
      <w:r w:rsidRPr="00FA78F6">
        <w:t xml:space="preserve"> may</w:t>
      </w:r>
      <w:r>
        <w:t>,</w:t>
      </w:r>
      <w:r w:rsidRPr="00FA78F6">
        <w:t xml:space="preserve"> </w:t>
      </w:r>
      <w:r>
        <w:t>at</w:t>
      </w:r>
      <w:r w:rsidRPr="00FA78F6">
        <w:t xml:space="preserve"> its discretion</w:t>
      </w:r>
      <w:r>
        <w:t>,</w:t>
      </w:r>
      <w:r w:rsidRPr="00FA78F6">
        <w:t xml:space="preserve"> adjust an item described in </w:t>
      </w:r>
      <w:r>
        <w:t>the p</w:t>
      </w:r>
      <w:r w:rsidRPr="00FA78F6">
        <w:t xml:space="preserve">ricing </w:t>
      </w:r>
      <w:r>
        <w:t>d</w:t>
      </w:r>
      <w:r w:rsidRPr="00FA78F6">
        <w:t>ocument</w:t>
      </w:r>
      <w:r>
        <w:t xml:space="preserve"> (where required)</w:t>
      </w:r>
      <w:r w:rsidRPr="00FA78F6">
        <w:t xml:space="preserve"> as an ‘adjustment item’.</w:t>
      </w:r>
    </w:p>
    <w:p w14:paraId="0DC057BF" w14:textId="77777777" w:rsidR="00652C47" w:rsidRDefault="00652C47" w:rsidP="007D1455">
      <w:pPr>
        <w:spacing w:after="120"/>
      </w:pPr>
      <w:r w:rsidRPr="00FA78F6">
        <w:t xml:space="preserve">No adjustment made under this </w:t>
      </w:r>
      <w:r>
        <w:t>S</w:t>
      </w:r>
      <w:r w:rsidRPr="00FA78F6">
        <w:t xml:space="preserve">ection </w:t>
      </w:r>
      <w:r>
        <w:t>6</w:t>
      </w:r>
      <w:r w:rsidRPr="00FA78F6">
        <w:t xml:space="preserve">.1 will affect the </w:t>
      </w:r>
      <w:r>
        <w:t>tendered Price</w:t>
      </w:r>
      <w:r w:rsidRPr="00FA78F6">
        <w:t>.</w:t>
      </w:r>
    </w:p>
    <w:p w14:paraId="540E8141" w14:textId="77777777" w:rsidR="00652C47" w:rsidRDefault="00652C47" w:rsidP="008B418E">
      <w:r w:rsidRPr="00FA78F6">
        <w:t xml:space="preserve">The </w:t>
      </w:r>
      <w:r>
        <w:t>Contracting Authority</w:t>
      </w:r>
      <w:r w:rsidRPr="00FA78F6">
        <w:t xml:space="preserve"> reserves the right to open </w:t>
      </w:r>
      <w:r>
        <w:t>the p</w:t>
      </w:r>
      <w:r w:rsidRPr="00FA78F6">
        <w:t xml:space="preserve">ricing </w:t>
      </w:r>
      <w:r>
        <w:t>d</w:t>
      </w:r>
      <w:r w:rsidRPr="00FA78F6">
        <w:t xml:space="preserve">ocuments from </w:t>
      </w:r>
      <w:r>
        <w:t>all T</w:t>
      </w:r>
      <w:r w:rsidRPr="00FA78F6">
        <w:t xml:space="preserve">enderers without the need to revert to the </w:t>
      </w:r>
      <w:r>
        <w:t>T</w:t>
      </w:r>
      <w:r w:rsidRPr="00FA78F6">
        <w:t>enderers for permission.</w:t>
      </w:r>
    </w:p>
    <w:p w14:paraId="4B8174D4" w14:textId="77777777" w:rsidR="008B418E" w:rsidRDefault="008B418E" w:rsidP="008B418E"/>
    <w:p w14:paraId="406BB72B" w14:textId="77777777" w:rsidR="008B418E" w:rsidRDefault="008B418E" w:rsidP="008B418E"/>
    <w:p w14:paraId="7F5EB167" w14:textId="77777777" w:rsidR="008B418E" w:rsidRDefault="008B418E" w:rsidP="008B418E">
      <w:pPr>
        <w:pStyle w:val="Heading2"/>
      </w:pPr>
      <w:r>
        <w:t>6.2 Unbalanced Tenders</w:t>
      </w:r>
    </w:p>
    <w:p w14:paraId="6EC8B2E1" w14:textId="77777777" w:rsidR="008B418E" w:rsidRPr="008B418E" w:rsidRDefault="008B418E" w:rsidP="008B418E">
      <w:bookmarkStart w:id="5" w:name="_Ref175130943"/>
      <w:r>
        <w:t xml:space="preserve">If, in the Contracting Authority’s opinion, the tendered rates or prices in the pricing </w:t>
      </w:r>
      <w:r w:rsidRPr="008B418E">
        <w:t>document (after adjustment under Section 6.1 above) do not reflect a fair allocation of the tendered Price, or the last sentence of Section 4.8 applies, the Contracting Authority may (but is not obliged to) do either or both of the following:</w:t>
      </w:r>
    </w:p>
    <w:bookmarkEnd w:id="5"/>
    <w:p w14:paraId="24834253"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require the Tenderer to provide a breakdown of any tendered amounts, to show that they reflect a fair allocation of the tendered Price and</w:t>
      </w:r>
    </w:p>
    <w:p w14:paraId="5A9422DF"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invite the Tenderer to adjust rates or prices tendered in the pricing document, but without adjusting the tendered Price.</w:t>
      </w:r>
    </w:p>
    <w:p w14:paraId="000AB21D" w14:textId="77777777" w:rsidR="008B418E" w:rsidRDefault="008B418E" w:rsidP="007D1455">
      <w:pPr>
        <w:spacing w:after="120"/>
      </w:pPr>
      <w:r>
        <w:t xml:space="preserve">The Contracting Authority will pay particular attention to pricing that could result in the Tenderer, if successful, being paid too much of the Price disproportionately early in comparison with the amount of work done. </w:t>
      </w:r>
    </w:p>
    <w:p w14:paraId="30C885F1" w14:textId="77777777" w:rsidR="008B418E" w:rsidRDefault="008B418E" w:rsidP="008B418E">
      <w:r>
        <w:t>If, having considered the information provided (both in the Tender and in response to a requirement under this Section 6.2), the Contracting Authority is of the view that the Tenderer’s tendered rates or prices in the pricing document do not reflect a fair allocation of the tendered Price, the Contracting Authority may reject the Tender.</w:t>
      </w:r>
    </w:p>
    <w:p w14:paraId="17C7379C" w14:textId="77777777" w:rsidR="008B418E" w:rsidRDefault="008B418E" w:rsidP="008B418E"/>
    <w:p w14:paraId="50AD12F8" w14:textId="77777777" w:rsidR="008B418E" w:rsidRDefault="008B418E" w:rsidP="008B418E"/>
    <w:p w14:paraId="1ABD8FE2" w14:textId="77777777" w:rsidR="008B418E" w:rsidRDefault="008B418E" w:rsidP="008B418E">
      <w:pPr>
        <w:pStyle w:val="Heading2"/>
      </w:pPr>
      <w:r>
        <w:t>6.3 Abnormally low Tenders, abnormally high or low rates or prices</w:t>
      </w:r>
    </w:p>
    <w:p w14:paraId="75459821" w14:textId="77777777" w:rsidR="008B418E" w:rsidRDefault="008B418E" w:rsidP="008B418E">
      <w:pPr>
        <w:rPr>
          <w:lang w:val="en-GB"/>
        </w:rPr>
      </w:pPr>
      <w:r w:rsidRPr="00217746">
        <w:rPr>
          <w:lang w:val="en-GB"/>
        </w:rPr>
        <w:t>If, in the Contracting Authority’s opinion, the tendered Price is abnormally low or any tendered amounts (including the rates tendered in the Tender documents) are abnormally low or abnormally high, the Contracting Authority may require the Tenderer to provide details of the constituent elements of the tendered Price or the tendered amounts. This may include (without limitation) the information listed in Regulation 69 of European Union Procurement Regulations (Award of Public Authority Contracts Regulations) 2016. Any failure to provide such information, when requested, may exclude the Tender from further consideration. If, having considered the information provided, the Contracting Authority is of the view that either the Price is abnormally low or any tendered amounts are abnormally low or abnormally high, the Contracting Authority may reject the Tender.</w:t>
      </w:r>
    </w:p>
    <w:p w14:paraId="09EA31B0" w14:textId="77777777" w:rsidR="008B418E" w:rsidRPr="00217746" w:rsidRDefault="008B418E" w:rsidP="008B418E">
      <w:pPr>
        <w:rPr>
          <w:lang w:val="en-GB"/>
        </w:rPr>
      </w:pPr>
    </w:p>
    <w:p w14:paraId="7880DE9D" w14:textId="77777777" w:rsidR="008B418E" w:rsidRDefault="008B418E" w:rsidP="008B418E">
      <w:pPr>
        <w:rPr>
          <w:lang w:val="en-GB"/>
        </w:rPr>
      </w:pPr>
      <w:r w:rsidRPr="00217746">
        <w:rPr>
          <w:lang w:val="en-GB"/>
        </w:rPr>
        <w:lastRenderedPageBreak/>
        <w:t>No adjustment made under this Section 6.3 will affect the tendered Price.</w:t>
      </w:r>
      <w:r w:rsidRPr="008B418E">
        <w:rPr>
          <w:i/>
          <w:lang w:val="en-GB"/>
        </w:rPr>
        <w:fldChar w:fldCharType="begin">
          <w:ffData>
            <w:name w:val=""/>
            <w:enabled/>
            <w:calcOnExit w:val="0"/>
            <w:textInput>
              <w:default w:val="CA Note: Contracting Authorities should exercise with caution the rights reserved by this Section 6.  In most cases, it is expected that Tenderers will be best judge of their own costs. (delete this note before issue of these Instructions)"/>
            </w:textInput>
          </w:ffData>
        </w:fldChar>
      </w:r>
      <w:r w:rsidRPr="008B418E">
        <w:rPr>
          <w:i/>
          <w:lang w:val="en-GB"/>
        </w:rPr>
        <w:instrText xml:space="preserve"> FORMTEXT </w:instrText>
      </w:r>
      <w:r w:rsidRPr="008B418E">
        <w:rPr>
          <w:i/>
          <w:lang w:val="en-GB"/>
        </w:rPr>
      </w:r>
      <w:r w:rsidRPr="008B418E">
        <w:rPr>
          <w:i/>
          <w:lang w:val="en-GB"/>
        </w:rPr>
        <w:fldChar w:fldCharType="separate"/>
      </w:r>
      <w:r w:rsidRPr="008B418E">
        <w:rPr>
          <w:i/>
          <w:noProof/>
          <w:lang w:val="en-GB"/>
        </w:rPr>
        <w:t>CA Note: Contracting Authorities should exercise with caution the rights reserved by this Section 6.  In most cases, it is expected that Tenderers will be best judge of their own costs. (delete this note before issue of these Instructions)</w:t>
      </w:r>
      <w:r w:rsidRPr="008B418E">
        <w:rPr>
          <w:i/>
          <w:lang w:val="en-GB"/>
        </w:rPr>
        <w:fldChar w:fldCharType="end"/>
      </w:r>
    </w:p>
    <w:p w14:paraId="02E9174A" w14:textId="77777777" w:rsidR="008B418E" w:rsidRDefault="008B418E" w:rsidP="008B418E">
      <w:pPr>
        <w:rPr>
          <w:lang w:val="en-GB"/>
        </w:rPr>
      </w:pPr>
    </w:p>
    <w:p w14:paraId="432F14E0" w14:textId="77777777" w:rsidR="008B418E" w:rsidRDefault="008B418E" w:rsidP="008B418E">
      <w:pPr>
        <w:rPr>
          <w:lang w:val="en-GB"/>
        </w:rPr>
      </w:pPr>
      <w:r>
        <w:rPr>
          <w:lang w:val="en-GB"/>
        </w:rPr>
        <w:br w:type="page"/>
      </w:r>
    </w:p>
    <w:p w14:paraId="0040A88D" w14:textId="77777777" w:rsidR="008B418E" w:rsidRDefault="008B418E" w:rsidP="008B418E">
      <w:pPr>
        <w:pStyle w:val="Heading1"/>
      </w:pPr>
      <w:r>
        <w:lastRenderedPageBreak/>
        <w:t xml:space="preserve">Assessment of Tenders </w:t>
      </w:r>
    </w:p>
    <w:p w14:paraId="4B8EE52A" w14:textId="77777777" w:rsidR="008B418E" w:rsidRDefault="008B418E" w:rsidP="008B418E"/>
    <w:p w14:paraId="43FA6216" w14:textId="77777777" w:rsidR="008B418E" w:rsidRDefault="008B418E" w:rsidP="008B418E">
      <w:pPr>
        <w:pStyle w:val="Heading2"/>
      </w:pPr>
      <w:r>
        <w:t xml:space="preserve">7.1 Award Criteria </w:t>
      </w:r>
    </w:p>
    <w:p w14:paraId="7791C872" w14:textId="77777777" w:rsidR="008B418E" w:rsidRDefault="008B418E" w:rsidP="008B418E">
      <w:r>
        <w:t xml:space="preserve">The award </w:t>
      </w:r>
      <w:r w:rsidRPr="00670B02">
        <w:rPr>
          <w:color w:val="auto"/>
        </w:rPr>
        <w:t xml:space="preserve">criterion shall be the </w:t>
      </w:r>
      <w:r w:rsidRPr="00297536">
        <w:rPr>
          <w:color w:val="auto"/>
          <w:u w:val="single"/>
        </w:rPr>
        <w:t>lowest price only</w:t>
      </w:r>
      <w:r>
        <w:rPr>
          <w:color w:val="auto"/>
        </w:rPr>
        <w:t xml:space="preserve"> tendered by a Tenderer meeting the qualification criteria in the SAQ.</w:t>
      </w:r>
      <w:r w:rsidRPr="00670B02">
        <w:rPr>
          <w:color w:val="auto"/>
        </w:rPr>
        <w:t xml:space="preserve"> </w:t>
      </w:r>
      <w:r>
        <w:rPr>
          <w:color w:val="auto"/>
        </w:rPr>
        <w:t>T</w:t>
      </w:r>
      <w:r w:rsidRPr="00670B02">
        <w:rPr>
          <w:color w:val="auto"/>
        </w:rPr>
        <w:t>enders will be</w:t>
      </w:r>
      <w:r>
        <w:t xml:space="preserve"> assessed according to this criterion.</w:t>
      </w:r>
    </w:p>
    <w:p w14:paraId="2EC3B12E" w14:textId="77777777" w:rsidR="008B418E" w:rsidRDefault="008B418E" w:rsidP="008B418E"/>
    <w:p w14:paraId="2470FD9E" w14:textId="77777777" w:rsidR="008B418E" w:rsidRDefault="008B418E" w:rsidP="008B418E"/>
    <w:p w14:paraId="1DBE49F4" w14:textId="77777777" w:rsidR="008B418E" w:rsidRDefault="008B418E" w:rsidP="008B418E">
      <w:pPr>
        <w:pStyle w:val="Heading2"/>
      </w:pPr>
      <w:r>
        <w:t xml:space="preserve">7.2 Clarification </w:t>
      </w:r>
    </w:p>
    <w:p w14:paraId="2827C7EB" w14:textId="77777777" w:rsidR="008B418E" w:rsidRDefault="008B418E" w:rsidP="008B418E">
      <w:r>
        <w:t>The Contracting Authority may seek clarification or further information or both from one or mor</w:t>
      </w:r>
      <w:r>
        <w:rPr>
          <w:color w:val="auto"/>
        </w:rPr>
        <w:t>e Tenderers in relation to its Tender submission. The Contracting Authority may meet with one or more Tenderers for these purposes. The Contracting Authority will confirm to the Tenderer concerned in written minutes any clarification arising from a meeting and the Tenderer will b</w:t>
      </w:r>
      <w:r>
        <w:t>e required to confirm or correct the minutes in writing. (See also Section 8.4 of these Instructions.)</w:t>
      </w:r>
    </w:p>
    <w:p w14:paraId="192D57A4" w14:textId="77777777" w:rsidR="008B418E" w:rsidRDefault="008B418E" w:rsidP="008B418E"/>
    <w:p w14:paraId="7B87FD2D" w14:textId="77777777" w:rsidR="008B418E" w:rsidRDefault="008B418E" w:rsidP="008B418E"/>
    <w:p w14:paraId="2B0895F2" w14:textId="77777777" w:rsidR="008B418E" w:rsidRDefault="008B418E" w:rsidP="008B418E">
      <w:pPr>
        <w:pStyle w:val="Heading2"/>
      </w:pPr>
      <w:r>
        <w:t>7.3 Compliance</w:t>
      </w:r>
    </w:p>
    <w:p w14:paraId="0BE2FF47" w14:textId="213E614A" w:rsidR="008B418E" w:rsidRPr="007D1455" w:rsidRDefault="008B418E" w:rsidP="007D1455">
      <w:pPr>
        <w:spacing w:after="120"/>
        <w:rPr>
          <w:color w:val="auto"/>
        </w:rPr>
      </w:pPr>
      <w:r w:rsidRPr="00FF44AC">
        <w:t xml:space="preserve">The </w:t>
      </w:r>
      <w:r>
        <w:t>Contracting Authority</w:t>
      </w:r>
      <w:r w:rsidRPr="00FF44AC">
        <w:t xml:space="preserve"> shall consider whether any of the grounds for exclusion referenced in </w:t>
      </w:r>
      <w:r>
        <w:t xml:space="preserve">the Suitability Assessment Questionnaire </w:t>
      </w:r>
      <w:r w:rsidRPr="00FF44AC">
        <w:t xml:space="preserve">apply. The </w:t>
      </w:r>
      <w:r>
        <w:t>Contracting Authority</w:t>
      </w:r>
      <w:r w:rsidRPr="00FF44AC">
        <w:t xml:space="preserve"> shall consider whethe</w:t>
      </w:r>
      <w:r w:rsidRPr="00FF44AC">
        <w:rPr>
          <w:color w:val="auto"/>
        </w:rPr>
        <w:t xml:space="preserve">r Tenderers meet the </w:t>
      </w:r>
      <w:r>
        <w:rPr>
          <w:color w:val="auto"/>
        </w:rPr>
        <w:t xml:space="preserve">qualification </w:t>
      </w:r>
      <w:r w:rsidRPr="00FF44AC">
        <w:rPr>
          <w:color w:val="auto"/>
        </w:rPr>
        <w:t>criteria in the S</w:t>
      </w:r>
      <w:r>
        <w:rPr>
          <w:color w:val="auto"/>
        </w:rPr>
        <w:t xml:space="preserve">uitability </w:t>
      </w:r>
      <w:r w:rsidRPr="00FF44AC">
        <w:rPr>
          <w:color w:val="auto"/>
        </w:rPr>
        <w:t>A</w:t>
      </w:r>
      <w:r>
        <w:rPr>
          <w:color w:val="auto"/>
        </w:rPr>
        <w:t xml:space="preserve">ssessment </w:t>
      </w:r>
      <w:r w:rsidRPr="00FF44AC">
        <w:rPr>
          <w:color w:val="auto"/>
        </w:rPr>
        <w:t>Q</w:t>
      </w:r>
      <w:r>
        <w:rPr>
          <w:color w:val="auto"/>
        </w:rPr>
        <w:t>uestionnaire</w:t>
      </w:r>
      <w:r w:rsidRPr="00FF44AC">
        <w:rPr>
          <w:color w:val="auto"/>
        </w:rPr>
        <w:t>.</w:t>
      </w:r>
    </w:p>
    <w:p w14:paraId="1849201A" w14:textId="150AEA91" w:rsidR="008B418E" w:rsidRPr="00D8240B" w:rsidRDefault="008B418E" w:rsidP="007D1455">
      <w:pPr>
        <w:spacing w:after="120"/>
      </w:pPr>
      <w:r>
        <w:t xml:space="preserve">The Contracting Authority shall assess Tenders for compliance with these Instructions, including provision of all the information and documentation required, and the matters </w:t>
      </w:r>
      <w:r w:rsidRPr="00D8240B">
        <w:t xml:space="preserve">covered in </w:t>
      </w:r>
      <w:r>
        <w:t>S</w:t>
      </w:r>
      <w:r w:rsidRPr="00D8240B">
        <w:t xml:space="preserve">ection </w:t>
      </w:r>
      <w:r>
        <w:t>6</w:t>
      </w:r>
      <w:r w:rsidRPr="00D8240B">
        <w:t xml:space="preserve"> above.</w:t>
      </w:r>
    </w:p>
    <w:p w14:paraId="48613387" w14:textId="77777777" w:rsidR="008B418E" w:rsidRDefault="008B418E" w:rsidP="008B418E">
      <w:pPr>
        <w:rPr>
          <w:color w:val="auto"/>
        </w:rPr>
      </w:pPr>
      <w:r w:rsidRPr="00D8240B">
        <w:rPr>
          <w:color w:val="auto"/>
        </w:rPr>
        <w:t xml:space="preserve">Following the assessments under this </w:t>
      </w:r>
      <w:r>
        <w:rPr>
          <w:color w:val="auto"/>
        </w:rPr>
        <w:t>S</w:t>
      </w:r>
      <w:r w:rsidRPr="00D8240B">
        <w:rPr>
          <w:color w:val="auto"/>
        </w:rPr>
        <w:t xml:space="preserve">ection </w:t>
      </w:r>
      <w:r>
        <w:rPr>
          <w:color w:val="auto"/>
        </w:rPr>
        <w:t>7</w:t>
      </w:r>
      <w:r w:rsidRPr="00D8240B">
        <w:rPr>
          <w:color w:val="auto"/>
        </w:rPr>
        <w:t xml:space="preserve">.3, the </w:t>
      </w:r>
      <w:r>
        <w:rPr>
          <w:color w:val="auto"/>
        </w:rPr>
        <w:t>Contracting Authority</w:t>
      </w:r>
      <w:r w:rsidRPr="00D8240B">
        <w:rPr>
          <w:color w:val="auto"/>
        </w:rPr>
        <w:t xml:space="preserve"> may proceed according to </w:t>
      </w:r>
      <w:r>
        <w:rPr>
          <w:color w:val="auto"/>
        </w:rPr>
        <w:t>S</w:t>
      </w:r>
      <w:r w:rsidRPr="00D8240B">
        <w:rPr>
          <w:color w:val="auto"/>
        </w:rPr>
        <w:t xml:space="preserve">ections </w:t>
      </w:r>
      <w:r>
        <w:rPr>
          <w:color w:val="auto"/>
        </w:rPr>
        <w:t>5 or 8</w:t>
      </w:r>
      <w:r w:rsidRPr="00D8240B">
        <w:rPr>
          <w:color w:val="auto"/>
        </w:rPr>
        <w:t xml:space="preserve"> </w:t>
      </w:r>
      <w:r>
        <w:rPr>
          <w:color w:val="auto"/>
        </w:rPr>
        <w:t xml:space="preserve">of these Instructions </w:t>
      </w:r>
      <w:r w:rsidRPr="00D8240B">
        <w:rPr>
          <w:color w:val="auto"/>
        </w:rPr>
        <w:t>whichever is appropriate.</w:t>
      </w:r>
    </w:p>
    <w:p w14:paraId="540290B7" w14:textId="77777777" w:rsidR="008B418E" w:rsidRDefault="008B418E" w:rsidP="008B418E">
      <w:pPr>
        <w:rPr>
          <w:color w:val="auto"/>
        </w:rPr>
      </w:pPr>
    </w:p>
    <w:p w14:paraId="0176B20C" w14:textId="097B3A0F" w:rsidR="008B418E" w:rsidRDefault="008B418E" w:rsidP="008B418E">
      <w:pPr>
        <w:rPr>
          <w:color w:val="auto"/>
        </w:rPr>
      </w:pPr>
    </w:p>
    <w:p w14:paraId="576EFD6E" w14:textId="6C3ACC85" w:rsidR="007D1A81" w:rsidRDefault="007D1A81" w:rsidP="007D1A81">
      <w:pPr>
        <w:pStyle w:val="Heading2"/>
      </w:pPr>
      <w:r>
        <w:t>7.4 Review</w:t>
      </w:r>
      <w:r>
        <w:rPr>
          <w:rStyle w:val="FootnoteReference"/>
        </w:rPr>
        <w:footnoteReference w:id="7"/>
      </w:r>
    </w:p>
    <w:p w14:paraId="1B86F9A4" w14:textId="34B34FD2" w:rsidR="007D1A81" w:rsidRDefault="007D1A81" w:rsidP="008B418E">
      <w:pPr>
        <w:rPr>
          <w:color w:val="auto"/>
        </w:rPr>
      </w:pPr>
      <w:bookmarkStart w:id="6" w:name="Text16"/>
      <w:r w:rsidRPr="00217746">
        <w:rPr>
          <w:b/>
          <w:color w:val="auto"/>
        </w:rPr>
        <w:t>Important Note</w:t>
      </w:r>
      <w:r w:rsidRPr="00217746">
        <w:rPr>
          <w:color w:val="auto"/>
        </w:rPr>
        <w:t xml:space="preserve">: </w:t>
      </w:r>
      <w:r>
        <w:rPr>
          <w:color w:val="auto"/>
        </w:rPr>
        <w:t xml:space="preserve">Any review </w:t>
      </w:r>
      <w:r w:rsidRPr="00217746">
        <w:rPr>
          <w:color w:val="auto"/>
        </w:rPr>
        <w:t>process set out in th</w:t>
      </w:r>
      <w:r>
        <w:rPr>
          <w:color w:val="auto"/>
        </w:rPr>
        <w:t xml:space="preserve">e Particulars </w:t>
      </w:r>
      <w:r w:rsidRPr="00217746">
        <w:rPr>
          <w:color w:val="auto"/>
        </w:rPr>
        <w:t>is not mandatory. Tenderers should obtain legal advice as to the review procedures that may be available to them under law, as well as the timeframes in which such review procedures may be availed of.</w:t>
      </w:r>
      <w:bookmarkEnd w:id="6"/>
    </w:p>
    <w:p w14:paraId="5E0A068D" w14:textId="3F9DBA40" w:rsidR="007D1A81" w:rsidRDefault="007D1A81" w:rsidP="008B418E">
      <w:pPr>
        <w:rPr>
          <w:color w:val="auto"/>
        </w:rPr>
      </w:pPr>
    </w:p>
    <w:p w14:paraId="20FEF800" w14:textId="40E47CB5" w:rsidR="007D1A81" w:rsidRDefault="007D1A81" w:rsidP="008B418E">
      <w:pPr>
        <w:rPr>
          <w:color w:val="auto"/>
        </w:rPr>
      </w:pPr>
    </w:p>
    <w:p w14:paraId="1890F08A" w14:textId="1BDA9E50" w:rsidR="007D1A81" w:rsidRDefault="007D1A81" w:rsidP="007D1A81">
      <w:pPr>
        <w:pStyle w:val="Heading2"/>
      </w:pPr>
      <w:r>
        <w:t xml:space="preserve">7.5 Change in circumstances </w:t>
      </w:r>
    </w:p>
    <w:p w14:paraId="4A49A60A" w14:textId="77777777" w:rsidR="007D1A81" w:rsidRPr="00217746" w:rsidRDefault="007D1A81" w:rsidP="007D1455">
      <w:pPr>
        <w:spacing w:after="120"/>
      </w:pPr>
      <w:r>
        <w:t xml:space="preserve">If, </w:t>
      </w:r>
      <w:r w:rsidRPr="003421DA">
        <w:t>as a result of a change in circumstances or otherwise, any information</w:t>
      </w:r>
      <w:r>
        <w:t xml:space="preserve"> </w:t>
      </w:r>
      <w:r w:rsidRPr="003421DA">
        <w:t xml:space="preserve">given by a Tenderer to the </w:t>
      </w:r>
      <w:r>
        <w:t>Contracting Authority</w:t>
      </w:r>
      <w:r w:rsidRPr="003421DA">
        <w:t xml:space="preserve">, in a Tender or otherwise, including in a </w:t>
      </w:r>
      <w:r w:rsidRPr="00217746">
        <w:rPr>
          <w:rFonts w:cs="Arial"/>
          <w:szCs w:val="20"/>
        </w:rPr>
        <w:t>SAQ Response</w:t>
      </w:r>
      <w:r w:rsidRPr="003421DA" w:rsidDel="00277049">
        <w:t xml:space="preserve"> </w:t>
      </w:r>
      <w:r w:rsidRPr="003421DA">
        <w:t>(in particular</w:t>
      </w:r>
      <w:r>
        <w:t>,</w:t>
      </w:r>
      <w:r w:rsidRPr="003421DA">
        <w:t xml:space="preserve"> but without limitation</w:t>
      </w:r>
      <w:r>
        <w:t xml:space="preserve"> to</w:t>
      </w:r>
      <w:r w:rsidRPr="003421DA">
        <w:t>, regarding the structure of a Tenderer and/or Members of a Tenderer or any entity being relied upon),</w:t>
      </w:r>
      <w:r w:rsidRPr="003421DA">
        <w:rPr>
          <w:color w:val="008000"/>
        </w:rPr>
        <w:t xml:space="preserve"> </w:t>
      </w:r>
      <w:r w:rsidRPr="003421DA">
        <w:t>was (when submitted) or has become (by reference to the facts a</w:t>
      </w:r>
      <w:r w:rsidRPr="004714AB">
        <w:t xml:space="preserve">s they then stand) untrue, incomplete or misleading, the Tenderer must so inform the </w:t>
      </w:r>
      <w:r>
        <w:t>Contracting Authority</w:t>
      </w:r>
      <w:r w:rsidRPr="004714AB">
        <w:t xml:space="preserve"> as soon as it becomes aware of this.</w:t>
      </w:r>
    </w:p>
    <w:p w14:paraId="1E319B87" w14:textId="00AEC8A9" w:rsidR="007D1A81" w:rsidRPr="003421DA" w:rsidRDefault="007D1A81" w:rsidP="007D1A81">
      <w:r w:rsidRPr="003421DA">
        <w:t xml:space="preserve">If it comes to the </w:t>
      </w:r>
      <w:r>
        <w:t>Contracting Authority</w:t>
      </w:r>
      <w:r w:rsidRPr="003421DA">
        <w:t>’s attention that</w:t>
      </w:r>
      <w:r>
        <w:t>:</w:t>
      </w:r>
    </w:p>
    <w:p w14:paraId="70284D40"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lastRenderedPageBreak/>
        <w:t>there has been a change in circumstances concerning a Tenderer that could affect the Contracting Authority’s assessment of that Tenderer’s Tender, or the Contracting Authority’s decision to invite the Candidate to submit a Tender; or</w:t>
      </w:r>
    </w:p>
    <w:p w14:paraId="55288DD4"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information submitted by a Tenderer was untrue, incomplete or misleading when submitted or has become by reference to the facts as they then stand untrue, incomplete or misleading;</w:t>
      </w:r>
    </w:p>
    <w:p w14:paraId="2CF81890" w14:textId="780497A4" w:rsidR="007D1A81" w:rsidRDefault="007D1A81" w:rsidP="007D1A81">
      <w:r w:rsidRPr="003421DA">
        <w:t xml:space="preserve">the </w:t>
      </w:r>
      <w:r>
        <w:t>Contracting Authority</w:t>
      </w:r>
      <w:r w:rsidRPr="003421DA">
        <w:t xml:space="preserve"> may </w:t>
      </w:r>
      <w:r>
        <w:t xml:space="preserve">(but is not required to) </w:t>
      </w:r>
      <w:r w:rsidRPr="00217746">
        <w:rPr>
          <w:rFonts w:cs="Arial"/>
          <w:szCs w:val="20"/>
        </w:rPr>
        <w:t>take such steps as it considers necessary</w:t>
      </w:r>
      <w:r w:rsidRPr="003421DA">
        <w:t xml:space="preserve"> </w:t>
      </w:r>
      <w:r>
        <w:t>to</w:t>
      </w:r>
      <w:r w:rsidRPr="003421DA">
        <w:t xml:space="preserve"> revise its assessment of the Tenderer’s Tender (including </w:t>
      </w:r>
      <w:r w:rsidRPr="00217746">
        <w:rPr>
          <w:rFonts w:cs="Arial"/>
          <w:szCs w:val="20"/>
        </w:rPr>
        <w:t>revising its assessment of</w:t>
      </w:r>
      <w:r w:rsidRPr="003421DA">
        <w:t xml:space="preserve"> the Tenderer’s </w:t>
      </w:r>
      <w:r w:rsidRPr="00217746">
        <w:rPr>
          <w:rFonts w:cs="Arial"/>
          <w:szCs w:val="20"/>
        </w:rPr>
        <w:t>SAQ Response</w:t>
      </w:r>
      <w:r w:rsidRPr="003421DA">
        <w:t xml:space="preserve">) on the basis of the information then available to the </w:t>
      </w:r>
      <w:r>
        <w:t>Contracting Authority</w:t>
      </w:r>
      <w:r w:rsidRPr="00217746">
        <w:rPr>
          <w:rFonts w:cs="Arial"/>
          <w:szCs w:val="20"/>
        </w:rPr>
        <w:t xml:space="preserve"> and/or </w:t>
      </w:r>
      <w:r>
        <w:rPr>
          <w:rFonts w:cs="Arial"/>
          <w:szCs w:val="20"/>
        </w:rPr>
        <w:t>exclude</w:t>
      </w:r>
      <w:r w:rsidRPr="00217746">
        <w:rPr>
          <w:rFonts w:cs="Arial"/>
          <w:szCs w:val="20"/>
        </w:rPr>
        <w:t xml:space="preserve"> the Tenderer from further participation in the </w:t>
      </w:r>
      <w:r>
        <w:rPr>
          <w:rFonts w:cs="Arial"/>
          <w:szCs w:val="20"/>
        </w:rPr>
        <w:t>C</w:t>
      </w:r>
      <w:r w:rsidRPr="00217746">
        <w:rPr>
          <w:rFonts w:cs="Arial"/>
          <w:szCs w:val="20"/>
        </w:rPr>
        <w:t>ompetition</w:t>
      </w:r>
      <w:r>
        <w:t>.</w:t>
      </w:r>
      <w:r>
        <w:rPr>
          <w:rFonts w:cs="Arial"/>
          <w:szCs w:val="20"/>
        </w:rPr>
        <w:t xml:space="preserve"> </w:t>
      </w:r>
      <w:r w:rsidRPr="00217746">
        <w:rPr>
          <w:rFonts w:cs="Arial"/>
          <w:szCs w:val="20"/>
        </w:rPr>
        <w:t xml:space="preserve">The </w:t>
      </w:r>
      <w:r>
        <w:rPr>
          <w:rFonts w:cs="Arial"/>
          <w:szCs w:val="20"/>
        </w:rPr>
        <w:t>Contracting Authority</w:t>
      </w:r>
      <w:r w:rsidRPr="00217746">
        <w:rPr>
          <w:rFonts w:cs="Arial"/>
          <w:szCs w:val="20"/>
        </w:rPr>
        <w:t xml:space="preserve"> may clarify this with the Tenderer and may seek further information and/or evidence from the Tenderer</w:t>
      </w:r>
      <w:r w:rsidRPr="0046796F">
        <w:t>.</w:t>
      </w:r>
    </w:p>
    <w:p w14:paraId="633A5A06" w14:textId="5BB8B0F7" w:rsidR="007D1A81" w:rsidRDefault="007D1A81" w:rsidP="007D1A81"/>
    <w:p w14:paraId="1AA8E8B2" w14:textId="77777777" w:rsidR="007D1A81" w:rsidRDefault="007D1A81" w:rsidP="007D1A81">
      <w:r>
        <w:br w:type="page"/>
      </w:r>
    </w:p>
    <w:p w14:paraId="5769D343" w14:textId="4858251A" w:rsidR="007D1A81" w:rsidRDefault="007D1A81" w:rsidP="007D1A81">
      <w:pPr>
        <w:pStyle w:val="Heading1"/>
      </w:pPr>
      <w:r>
        <w:lastRenderedPageBreak/>
        <w:t xml:space="preserve">8 Award Process </w:t>
      </w:r>
    </w:p>
    <w:p w14:paraId="50D37FCE" w14:textId="78943E5E" w:rsidR="007D1A81" w:rsidRDefault="007D1A81" w:rsidP="007D1A81"/>
    <w:p w14:paraId="6A2999E0" w14:textId="12029660" w:rsidR="007D1A81" w:rsidRDefault="007D1A81" w:rsidP="007D1A81">
      <w:pPr>
        <w:pStyle w:val="Heading2"/>
      </w:pPr>
      <w:r>
        <w:t>8.1 Tender validity period</w:t>
      </w:r>
    </w:p>
    <w:p w14:paraId="084F891D" w14:textId="60ACF51B" w:rsidR="007D1A81" w:rsidRDefault="007D1A81" w:rsidP="007D1A81">
      <w:r>
        <w:t>The Contracting Authority may accept a Tender any time within the time stated in the Form of Tender and Schedule.</w:t>
      </w:r>
    </w:p>
    <w:p w14:paraId="6643F0E9" w14:textId="4EC65CD6" w:rsidR="007D1A81" w:rsidRDefault="007D1A81" w:rsidP="007D1A81"/>
    <w:p w14:paraId="2AE44ED1" w14:textId="260B3E27" w:rsidR="007D1A81" w:rsidRDefault="007D1A81" w:rsidP="007D1A81"/>
    <w:p w14:paraId="185C25BA" w14:textId="35D6E4D7" w:rsidR="007D1A81" w:rsidRDefault="007D1A81" w:rsidP="007D1A81">
      <w:pPr>
        <w:pStyle w:val="Heading2"/>
      </w:pPr>
      <w:r>
        <w:t xml:space="preserve">8.2 Notification </w:t>
      </w:r>
    </w:p>
    <w:p w14:paraId="50C7AE1A" w14:textId="68395859" w:rsidR="007D1A81" w:rsidRDefault="007D1A81" w:rsidP="007D1455">
      <w:pPr>
        <w:spacing w:after="120"/>
        <w:rPr>
          <w:color w:val="auto"/>
        </w:rPr>
      </w:pPr>
      <w:r>
        <w:t>As soon as practicable after reaching the award decision, the Contracting Authority will inform all</w:t>
      </w:r>
      <w:r>
        <w:rPr>
          <w:color w:val="auto"/>
        </w:rPr>
        <w:t xml:space="preserve"> Tenderers of the decision. </w:t>
      </w:r>
    </w:p>
    <w:p w14:paraId="5FB4B1C0" w14:textId="1096B1C1" w:rsidR="007D1A81" w:rsidRPr="007D1455" w:rsidRDefault="007D1A81" w:rsidP="007D1455">
      <w:pPr>
        <w:spacing w:after="120"/>
        <w:rPr>
          <w:i/>
        </w:rPr>
      </w:pPr>
      <w:r>
        <w:t xml:space="preserve">The notification to the Tenderer to whom the Contracting Authority has decided to make an award </w:t>
      </w:r>
      <w:r w:rsidRPr="00506CE2">
        <w:t xml:space="preserve">should be in the form of </w:t>
      </w:r>
      <w:r w:rsidRPr="00217746">
        <w:rPr>
          <w:i/>
        </w:rPr>
        <w:t xml:space="preserve">Model Letter </w:t>
      </w:r>
      <w:r w:rsidRPr="00BB2A33">
        <w:t>O</w:t>
      </w:r>
      <w:r w:rsidRPr="00217746">
        <w:rPr>
          <w:i/>
        </w:rPr>
        <w:t>.na.</w:t>
      </w:r>
      <w:r w:rsidRPr="00BB2A33">
        <w:t xml:space="preserve">6 </w:t>
      </w:r>
      <w:r w:rsidRPr="00506CE2">
        <w:rPr>
          <w:i/>
        </w:rPr>
        <w:t xml:space="preserve">Letter to Successful Tenderer. </w:t>
      </w:r>
      <w:r w:rsidRPr="00506CE2">
        <w:t xml:space="preserve">The notification to the other Tenderers should be in the form of Model Letters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1015D6BD" w14:textId="3213EBB1" w:rsidR="007D1A81" w:rsidRDefault="007D1A81" w:rsidP="007D1A81">
      <w:pPr>
        <w:rPr>
          <w:color w:val="auto"/>
        </w:rPr>
      </w:pPr>
      <w:r w:rsidRPr="00670B02">
        <w:rPr>
          <w:color w:val="auto"/>
        </w:rPr>
        <w:t xml:space="preserve">The </w:t>
      </w:r>
      <w:r w:rsidRPr="00670B02">
        <w:rPr>
          <w:i/>
          <w:color w:val="auto"/>
        </w:rPr>
        <w:t xml:space="preserve">Letter </w:t>
      </w:r>
      <w:r>
        <w:rPr>
          <w:i/>
          <w:color w:val="auto"/>
        </w:rPr>
        <w:t xml:space="preserve">to Successful Tenderer (O.na.6) </w:t>
      </w:r>
      <w:r w:rsidRPr="00670B02">
        <w:rPr>
          <w:color w:val="auto"/>
        </w:rPr>
        <w:t xml:space="preserve">will not form the Contract, or any contract or other obligation. The Contract will be formed only by issue of the </w:t>
      </w:r>
      <w:r w:rsidRPr="00670B02">
        <w:rPr>
          <w:i/>
          <w:color w:val="auto"/>
        </w:rPr>
        <w:t>Tender Acceptance</w:t>
      </w:r>
      <w:r w:rsidRPr="00670B02">
        <w:rPr>
          <w:color w:val="auto"/>
        </w:rPr>
        <w:t>.</w:t>
      </w:r>
    </w:p>
    <w:p w14:paraId="4145B014" w14:textId="4A4557F3" w:rsidR="007D1A81" w:rsidRDefault="007D1A81" w:rsidP="007D1A81">
      <w:pPr>
        <w:rPr>
          <w:color w:val="auto"/>
        </w:rPr>
      </w:pPr>
    </w:p>
    <w:p w14:paraId="614BF0B9" w14:textId="0D29CF48" w:rsidR="007D1A81" w:rsidRDefault="007D1A81" w:rsidP="007D1A81">
      <w:pPr>
        <w:rPr>
          <w:color w:val="auto"/>
        </w:rPr>
      </w:pPr>
    </w:p>
    <w:p w14:paraId="1801A22C" w14:textId="50BCE062" w:rsidR="007D1A81" w:rsidRDefault="007D1A81" w:rsidP="007D1A81">
      <w:pPr>
        <w:pStyle w:val="Heading2"/>
      </w:pPr>
      <w:r>
        <w:t>8.3 Letter to Successful Tenderer</w:t>
      </w:r>
    </w:p>
    <w:p w14:paraId="0AF03940" w14:textId="77777777" w:rsidR="007D1A81" w:rsidRPr="007C7819" w:rsidRDefault="007D1A81" w:rsidP="007D1A81">
      <w:r w:rsidRPr="007C7819">
        <w:t xml:space="preserve">The </w:t>
      </w:r>
      <w:r w:rsidRPr="00217746">
        <w:rPr>
          <w:i/>
        </w:rPr>
        <w:t>Letter to Successful Tenderer</w:t>
      </w:r>
      <w:r w:rsidRPr="007C7819">
        <w:t xml:space="preserve"> should request the Tenderer to submit to the </w:t>
      </w:r>
      <w:r>
        <w:t>Contracting Authority</w:t>
      </w:r>
      <w:r w:rsidRPr="007C7819">
        <w:t xml:space="preserve"> any or all of the following</w:t>
      </w:r>
      <w:r>
        <w:rPr>
          <w:rStyle w:val="FootnoteReference"/>
          <w:color w:val="auto"/>
        </w:rPr>
        <w:footnoteReference w:id="8"/>
      </w:r>
      <w:r w:rsidRPr="007C7819">
        <w:t>:</w:t>
      </w:r>
    </w:p>
    <w:p w14:paraId="3CD100C6"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evidence of the insurances required by the Contract </w:t>
      </w:r>
    </w:p>
    <w:p w14:paraId="3917926F"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evidence of tax compliance from the Revenue Commissioners</w:t>
      </w:r>
    </w:p>
    <w:p w14:paraId="5859726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any confirmation of appointment as project supervisor for the construction stage</w:t>
      </w:r>
    </w:p>
    <w:p w14:paraId="7A85ED1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the performance bond (where required by the Contract) </w:t>
      </w:r>
    </w:p>
    <w:p w14:paraId="7EE4B2B6" w14:textId="0699F43F" w:rsidR="007D1A81" w:rsidRPr="00C53F7C" w:rsidRDefault="007D1A81" w:rsidP="00C53F7C">
      <w:pPr>
        <w:pStyle w:val="BulletText1"/>
        <w:rPr>
          <w:rFonts w:asciiTheme="minorHAnsi" w:hAnsiTheme="minorHAnsi"/>
          <w:color w:val="auto"/>
          <w:sz w:val="22"/>
        </w:rPr>
      </w:pPr>
      <w:r w:rsidRPr="00C53F7C">
        <w:rPr>
          <w:rFonts w:asciiTheme="minorHAnsi" w:hAnsiTheme="minorHAnsi"/>
          <w:sz w:val="22"/>
        </w:rPr>
        <w:t xml:space="preserve">any Reliance Guarantee or Reliance Warranty (where required by the Contract) </w:t>
      </w:r>
    </w:p>
    <w:p w14:paraId="26A8F4F8" w14:textId="77777777" w:rsidR="007D1A81" w:rsidRPr="007C7819" w:rsidRDefault="007D1A81" w:rsidP="007D1455">
      <w:pPr>
        <w:spacing w:before="120" w:after="120"/>
      </w:pPr>
      <w:r w:rsidRPr="007C7819">
        <w:t xml:space="preserve">If the Tenderer to whom such a </w:t>
      </w:r>
      <w:r w:rsidRPr="007C7819">
        <w:rPr>
          <w:i/>
        </w:rPr>
        <w:t xml:space="preserve">Letter to Successful Tenderer </w:t>
      </w:r>
      <w:r w:rsidRPr="007C7819">
        <w:t xml:space="preserve">is addressed does not submit the documents as required within the time allowed, the </w:t>
      </w:r>
      <w:r>
        <w:t>Contracting Authority</w:t>
      </w:r>
      <w:r w:rsidRPr="007C7819">
        <w:t xml:space="preserve"> may</w:t>
      </w:r>
      <w:r>
        <w:t>:</w:t>
      </w:r>
    </w:p>
    <w:p w14:paraId="3ACA8385"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proceed according to the process in Section 8.2 above to initiate award to the Tenderer who submitted the next lowest priced Tender, or</w:t>
      </w:r>
    </w:p>
    <w:p w14:paraId="06244C5A"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allow the Tenderer to whom the Letter to Successful Tenderer was addressed additional time to provide the documents or</w:t>
      </w:r>
    </w:p>
    <w:p w14:paraId="78F8F99F" w14:textId="56DDB7ED" w:rsidR="007D1A81" w:rsidRDefault="007D1A81" w:rsidP="007D1A81">
      <w:pPr>
        <w:pStyle w:val="BulletText1"/>
        <w:rPr>
          <w:rFonts w:asciiTheme="minorHAnsi" w:hAnsiTheme="minorHAnsi"/>
          <w:sz w:val="22"/>
        </w:rPr>
      </w:pPr>
      <w:r w:rsidRPr="007D1A81">
        <w:rPr>
          <w:rFonts w:asciiTheme="minorHAnsi" w:hAnsiTheme="minorHAnsi"/>
          <w:sz w:val="22"/>
        </w:rPr>
        <w:t>issue the</w:t>
      </w:r>
      <w:r w:rsidRPr="007D1A81">
        <w:rPr>
          <w:rFonts w:asciiTheme="minorHAnsi" w:hAnsiTheme="minorHAnsi"/>
          <w:i/>
          <w:sz w:val="22"/>
        </w:rPr>
        <w:t xml:space="preserve"> Tender Acceptance to</w:t>
      </w:r>
      <w:r w:rsidRPr="007D1A81">
        <w:rPr>
          <w:rFonts w:asciiTheme="minorHAnsi" w:hAnsiTheme="minorHAnsi"/>
          <w:sz w:val="22"/>
        </w:rPr>
        <w:t xml:space="preserve"> the Tenderer to whom the </w:t>
      </w:r>
      <w:r w:rsidRPr="007D1A81">
        <w:rPr>
          <w:rFonts w:asciiTheme="minorHAnsi" w:hAnsiTheme="minorHAnsi"/>
          <w:i/>
          <w:sz w:val="22"/>
        </w:rPr>
        <w:t>Letter to Successful Tenderer</w:t>
      </w:r>
      <w:r w:rsidRPr="007D1A81">
        <w:rPr>
          <w:rFonts w:asciiTheme="minorHAnsi" w:hAnsiTheme="minorHAnsi"/>
          <w:sz w:val="22"/>
        </w:rPr>
        <w:t xml:space="preserve"> was addressed (even though the documents have not yet been provided)</w:t>
      </w:r>
      <w:r w:rsidRPr="007D1A81">
        <w:rPr>
          <w:rStyle w:val="FootnoteReference"/>
          <w:rFonts w:asciiTheme="minorHAnsi" w:hAnsiTheme="minorHAnsi"/>
          <w:sz w:val="22"/>
        </w:rPr>
        <w:footnoteReference w:id="9"/>
      </w:r>
    </w:p>
    <w:p w14:paraId="12E5DFE8" w14:textId="4959E284" w:rsidR="00C53F7C" w:rsidRDefault="00C53F7C" w:rsidP="007D1455">
      <w:pPr>
        <w:pStyle w:val="BulletText1"/>
        <w:numPr>
          <w:ilvl w:val="0"/>
          <w:numId w:val="0"/>
        </w:numPr>
        <w:spacing w:after="0"/>
        <w:ind w:left="794" w:hanging="397"/>
        <w:rPr>
          <w:rFonts w:asciiTheme="minorHAnsi" w:hAnsiTheme="minorHAnsi"/>
          <w:sz w:val="22"/>
        </w:rPr>
      </w:pPr>
    </w:p>
    <w:p w14:paraId="1853CAA1" w14:textId="5858CAE7" w:rsidR="00C53F7C" w:rsidRDefault="00C53F7C" w:rsidP="007D1455">
      <w:pPr>
        <w:pStyle w:val="BulletText1"/>
        <w:numPr>
          <w:ilvl w:val="0"/>
          <w:numId w:val="0"/>
        </w:numPr>
        <w:spacing w:after="0"/>
        <w:ind w:left="794" w:hanging="397"/>
        <w:rPr>
          <w:rFonts w:asciiTheme="minorHAnsi" w:hAnsiTheme="minorHAnsi"/>
          <w:sz w:val="22"/>
        </w:rPr>
      </w:pPr>
    </w:p>
    <w:p w14:paraId="616CF04F" w14:textId="7A556FA5" w:rsidR="00C53F7C" w:rsidRDefault="00C53F7C" w:rsidP="00C53F7C">
      <w:pPr>
        <w:pStyle w:val="Heading2"/>
      </w:pPr>
      <w:r>
        <w:t xml:space="preserve">8.4 Tender Acceptance </w:t>
      </w:r>
    </w:p>
    <w:p w14:paraId="04FA0097" w14:textId="5B9DF37C" w:rsidR="00C53F7C" w:rsidRPr="00241357" w:rsidRDefault="00C53F7C" w:rsidP="007D1455">
      <w:pPr>
        <w:spacing w:after="120"/>
      </w:pPr>
      <w:r w:rsidRPr="00241357">
        <w:t>The acceptance of the Form of Tender (</w:t>
      </w:r>
      <w:r>
        <w:t>Contracting Authority</w:t>
      </w:r>
      <w:r w:rsidRPr="00241357">
        <w:t xml:space="preserve"> signing and sending the ‘Tender Accepted’ section of FTS-6) by the </w:t>
      </w:r>
      <w:r>
        <w:t>Contracting Authority</w:t>
      </w:r>
      <w:r w:rsidRPr="00241357">
        <w:t xml:space="preserve"> creates a binding contract. The ‘Tender </w:t>
      </w:r>
      <w:r w:rsidRPr="00241357">
        <w:lastRenderedPageBreak/>
        <w:t xml:space="preserve">Accepted’ form shall be completed and signed by the </w:t>
      </w:r>
      <w:r>
        <w:t>Contracting Authority</w:t>
      </w:r>
      <w:r w:rsidRPr="00241357">
        <w:t xml:space="preserve"> only after all award procedures have been completed. </w:t>
      </w:r>
    </w:p>
    <w:p w14:paraId="2F2438E4" w14:textId="230920F0" w:rsidR="00C53F7C" w:rsidRPr="00241357" w:rsidRDefault="00C53F7C" w:rsidP="007D1455">
      <w:pPr>
        <w:spacing w:after="120"/>
      </w:pPr>
      <w:r w:rsidRPr="00241357">
        <w:t xml:space="preserve">The </w:t>
      </w:r>
      <w:r>
        <w:t>Contracting Authority</w:t>
      </w:r>
      <w:r w:rsidRPr="00241357">
        <w:t xml:space="preserve"> may issue the</w:t>
      </w:r>
      <w:r w:rsidRPr="00241357">
        <w:rPr>
          <w:i/>
        </w:rPr>
        <w:t xml:space="preserve"> Tender Acceptance </w:t>
      </w:r>
      <w:r w:rsidRPr="00241357">
        <w:t xml:space="preserve">at any time during the Tender validity period referred to in Section 8.1 above. </w:t>
      </w:r>
    </w:p>
    <w:p w14:paraId="12C00D37" w14:textId="381FA5F7" w:rsidR="00C53F7C" w:rsidRDefault="00C53F7C" w:rsidP="007D1455">
      <w:pPr>
        <w:spacing w:after="120"/>
      </w:pPr>
      <w:r w:rsidRPr="00241357">
        <w:t xml:space="preserve">Any written clarifications of a Tender (including minutes of a meeting clarifying the Tender, see Section 7.2), will be attached to the </w:t>
      </w:r>
      <w:r w:rsidRPr="00241357">
        <w:rPr>
          <w:i/>
        </w:rPr>
        <w:t xml:space="preserve">Tender Acceptance </w:t>
      </w:r>
      <w:r w:rsidRPr="00241357">
        <w:t>of the clarified Tender, and will be included in the Contract.</w:t>
      </w:r>
    </w:p>
    <w:p w14:paraId="3AA90BDF" w14:textId="64C5B4EE" w:rsidR="00C53F7C" w:rsidRDefault="00C53F7C" w:rsidP="00C53F7C">
      <w:r>
        <w:t xml:space="preserve">The acceptance of the Form of Tender (Contracting Authority signing and sending the ‘Tender Accepted’ section of the </w:t>
      </w:r>
      <w:r w:rsidRPr="007D1455">
        <w:t>Form of Tender (FTS-</w:t>
      </w:r>
      <w:r w:rsidR="00B8433F" w:rsidRPr="007D1455">
        <w:t>6</w:t>
      </w:r>
      <w:r w:rsidRPr="007D1455">
        <w:t>))</w:t>
      </w:r>
      <w:r>
        <w:t xml:space="preserve"> by the Contracting Authority creates a binding contract. The ‘Tender Accepted’ form shall be completed and signed by the Contracting Authority only after all award procedures have been completed.</w:t>
      </w:r>
    </w:p>
    <w:p w14:paraId="4413CE78" w14:textId="0040E0D2" w:rsidR="00C53F7C" w:rsidRDefault="00C53F7C" w:rsidP="00C53F7C"/>
    <w:p w14:paraId="3F93518B" w14:textId="77777777" w:rsidR="00C53F7C" w:rsidRDefault="00C53F7C" w:rsidP="00C53F7C">
      <w:r>
        <w:br w:type="page"/>
      </w:r>
    </w:p>
    <w:p w14:paraId="53FD9282" w14:textId="176FFC05" w:rsidR="00C53F7C" w:rsidRDefault="00C53F7C" w:rsidP="00C53F7C">
      <w:pPr>
        <w:pStyle w:val="Heading1"/>
      </w:pPr>
      <w:r>
        <w:lastRenderedPageBreak/>
        <w:t xml:space="preserve">Glossary of terms used in these Instructions </w:t>
      </w:r>
    </w:p>
    <w:p w14:paraId="3E240F07" w14:textId="06591098" w:rsidR="00C53F7C" w:rsidRDefault="00C53F7C" w:rsidP="00C53F7C"/>
    <w:p w14:paraId="72FB755E" w14:textId="77777777" w:rsidR="00C53F7C" w:rsidRPr="00C53F7C" w:rsidRDefault="00C53F7C" w:rsidP="00C53F7C">
      <w:r w:rsidRPr="00335005">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sidRPr="00335005">
        <w:rPr>
          <w:color w:val="auto"/>
        </w:rPr>
        <w:t>ese Inst</w:t>
      </w:r>
      <w:r w:rsidRPr="00C53F7C">
        <w:t>ructions.</w:t>
      </w:r>
    </w:p>
    <w:p w14:paraId="21DE56E9" w14:textId="33D284FF" w:rsidR="00C53F7C" w:rsidRDefault="00C53F7C" w:rsidP="00C53F7C"/>
    <w:tbl>
      <w:tblPr>
        <w:tblW w:w="891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6582"/>
      </w:tblGrid>
      <w:tr w:rsidR="00C53F7C" w:rsidRPr="00335005" w14:paraId="65DEC22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737373"/>
          </w:tcPr>
          <w:p w14:paraId="2D1BFADD"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Term</w:t>
            </w:r>
          </w:p>
        </w:tc>
        <w:tc>
          <w:tcPr>
            <w:tcW w:w="3691" w:type="pct"/>
            <w:tcBorders>
              <w:top w:val="single" w:sz="12" w:space="0" w:color="FFFFFF"/>
              <w:left w:val="single" w:sz="12" w:space="0" w:color="FFFFFF"/>
              <w:bottom w:val="single" w:sz="12" w:space="0" w:color="FFFFFF"/>
              <w:right w:val="single" w:sz="12" w:space="0" w:color="FFFFFF"/>
            </w:tcBorders>
            <w:shd w:val="clear" w:color="auto" w:fill="737373"/>
          </w:tcPr>
          <w:p w14:paraId="2573C87A"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Meaning</w:t>
            </w:r>
          </w:p>
        </w:tc>
      </w:tr>
      <w:tr w:rsidR="00326FE9" w:rsidRPr="00335005" w14:paraId="7F53670E"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45ECB0E8" w14:textId="6CFFE7A0"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Applicant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244B7EFD" w14:textId="6333C8BE"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 person (or group of persons) who has applied for tender documents but has not submitted a tender.</w:t>
            </w:r>
          </w:p>
        </w:tc>
      </w:tr>
      <w:tr w:rsidR="00C53F7C" w:rsidRPr="00335005" w14:paraId="0C5CB0B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DCAC668"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Contract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2A49C3"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 Short Public Works Contract (PW-CF6) that may be awarded by the Contracting Authority for the Works at the end of the Competition.</w:t>
            </w:r>
          </w:p>
        </w:tc>
      </w:tr>
      <w:tr w:rsidR="00C53F7C" w:rsidRPr="00335005" w14:paraId="6476C5B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AF3D4B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this Competition</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3341F9"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 award process for which these Instructions are issued.</w:t>
            </w:r>
          </w:p>
        </w:tc>
      </w:tr>
      <w:tr w:rsidR="00C53F7C" w:rsidRPr="00335005" w14:paraId="2693EBD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3B8C22FF"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documents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2773D8"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These Instructions and the invitation letter and other documents issued with it and any additional information issued by the Contracting Authority to Candidates in connection with the Competition.</w:t>
            </w:r>
          </w:p>
        </w:tc>
      </w:tr>
      <w:tr w:rsidR="00C53F7C" w:rsidRPr="00335005" w14:paraId="68E5CB4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13CAED0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Instructions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AF2C954"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this volume, including the Preface at the start, Particulars and Appendices</w:t>
            </w:r>
          </w:p>
          <w:p w14:paraId="7F227B6C"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other information or instructions issued by the Contracting Authority to Candidates in connection with the Competition not stated to amend the Contract documents</w:t>
            </w:r>
          </w:p>
        </w:tc>
      </w:tr>
      <w:tr w:rsidR="00C53F7C" w:rsidRPr="00335005" w14:paraId="30B849C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2B3618A"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46B1DEAC"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The Suitability Assessment Questionnaire issued for this Competition</w:t>
            </w:r>
          </w:p>
        </w:tc>
      </w:tr>
      <w:tr w:rsidR="00C53F7C" w:rsidRPr="00335005" w14:paraId="32D6DC8D"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8F2E9E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 Response</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031204" w14:textId="7C985EDA" w:rsidR="00C53F7C" w:rsidRPr="00C53F7C" w:rsidRDefault="00C53F7C" w:rsidP="003670E6">
            <w:pPr>
              <w:pStyle w:val="BlockText"/>
              <w:spacing w:before="60" w:after="60"/>
              <w:rPr>
                <w:rFonts w:asciiTheme="minorHAnsi" w:hAnsiTheme="minorHAnsi"/>
                <w:sz w:val="22"/>
              </w:rPr>
            </w:pPr>
            <w:r w:rsidRPr="00C53F7C">
              <w:rPr>
                <w:rFonts w:asciiTheme="minorHAnsi" w:hAnsiTheme="minorHAnsi"/>
                <w:sz w:val="22"/>
              </w:rPr>
              <w:t xml:space="preserve">The response to the Suitability Assessment Questionnaire submitted by the </w:t>
            </w:r>
            <w:r w:rsidR="003670E6">
              <w:rPr>
                <w:rFonts w:asciiTheme="minorHAnsi" w:hAnsiTheme="minorHAnsi"/>
                <w:sz w:val="22"/>
              </w:rPr>
              <w:t>Tenderer</w:t>
            </w:r>
          </w:p>
        </w:tc>
      </w:tr>
      <w:tr w:rsidR="00C53F7C" w:rsidRPr="00335005" w14:paraId="4107BE1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DD15179"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Tender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122F70D1"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tender for the Contract, including the completed Form of Tender and Schedule (FTS6) and completed pricing document and SAQ Response.</w:t>
            </w:r>
          </w:p>
        </w:tc>
      </w:tr>
      <w:tr w:rsidR="00C53F7C" w:rsidRPr="00335005" w14:paraId="7785962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1147316"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Tenderer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890010F"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person (or group of persons) that submits a Tender</w:t>
            </w:r>
          </w:p>
        </w:tc>
      </w:tr>
    </w:tbl>
    <w:p w14:paraId="2E44E934" w14:textId="6455DA6D" w:rsidR="00C53F7C" w:rsidRDefault="00C53F7C" w:rsidP="00C53F7C"/>
    <w:p w14:paraId="00F112DD" w14:textId="77777777" w:rsidR="00C53F7C" w:rsidRDefault="00C53F7C" w:rsidP="00C53F7C">
      <w:r>
        <w:br w:type="page"/>
      </w:r>
    </w:p>
    <w:p w14:paraId="4CA96F26" w14:textId="5FEB49DD" w:rsidR="00C53F7C" w:rsidRDefault="00C53F7C" w:rsidP="00C53F7C">
      <w:pPr>
        <w:pStyle w:val="Heading1"/>
      </w:pPr>
      <w:r>
        <w:lastRenderedPageBreak/>
        <w:t>Particulars</w:t>
      </w:r>
    </w:p>
    <w:p w14:paraId="607D9B8B" w14:textId="46DD2B9B" w:rsidR="00C53F7C" w:rsidRDefault="00C53F7C" w:rsidP="00C53F7C"/>
    <w:p w14:paraId="72AA37C0" w14:textId="7BAF751C" w:rsidR="00C53F7C" w:rsidRDefault="00C53F7C" w:rsidP="00C53F7C">
      <w:pPr>
        <w:jc w:val="both"/>
        <w:rPr>
          <w:color w:val="auto"/>
        </w:rPr>
      </w:pPr>
      <w:r>
        <w:t>These are the Particulars referred to in th</w:t>
      </w:r>
      <w:r>
        <w:rPr>
          <w:color w:val="auto"/>
        </w:rPr>
        <w:t xml:space="preserve">e Instructions. They </w:t>
      </w:r>
      <w:r w:rsidRPr="00D8240B">
        <w:rPr>
          <w:color w:val="auto"/>
        </w:rPr>
        <w:t>are part of the In</w:t>
      </w:r>
      <w:r>
        <w:rPr>
          <w:color w:val="auto"/>
        </w:rPr>
        <w:t>struction to</w:t>
      </w:r>
      <w:r w:rsidRPr="00D8240B">
        <w:rPr>
          <w:color w:val="auto"/>
        </w:rPr>
        <w:t xml:space="preserve"> Tender</w:t>
      </w:r>
      <w:r>
        <w:rPr>
          <w:color w:val="auto"/>
        </w:rPr>
        <w:t>er</w:t>
      </w:r>
      <w:r w:rsidRPr="00D8240B">
        <w:rPr>
          <w:color w:val="auto"/>
        </w:rPr>
        <w:t xml:space="preserve"> (ITT</w:t>
      </w:r>
      <w:r w:rsidR="00B8433F">
        <w:rPr>
          <w:color w:val="auto"/>
        </w:rPr>
        <w:t>-</w:t>
      </w:r>
      <w:r>
        <w:rPr>
          <w:color w:val="auto"/>
        </w:rPr>
        <w:t>W4</w:t>
      </w:r>
      <w:r w:rsidRPr="00D8240B">
        <w:rPr>
          <w:color w:val="auto"/>
        </w:rPr>
        <w:t>).</w:t>
      </w:r>
      <w:r>
        <w:rPr>
          <w:color w:val="auto"/>
        </w:rPr>
        <w:t xml:space="preserve"> </w:t>
      </w:r>
    </w:p>
    <w:p w14:paraId="6829BEF8" w14:textId="77777777" w:rsidR="00C53F7C" w:rsidRPr="00D8240B" w:rsidRDefault="00C53F7C" w:rsidP="00C53F7C">
      <w:pPr>
        <w:jc w:val="both"/>
        <w:rPr>
          <w:color w:val="auto"/>
        </w:rPr>
      </w:pPr>
    </w:p>
    <w:tbl>
      <w:tblPr>
        <w:tblW w:w="9356" w:type="dxa"/>
        <w:tblLook w:val="01E0" w:firstRow="1" w:lastRow="1" w:firstColumn="1" w:lastColumn="1" w:noHBand="0" w:noVBand="0"/>
      </w:tblPr>
      <w:tblGrid>
        <w:gridCol w:w="1789"/>
        <w:gridCol w:w="7567"/>
      </w:tblGrid>
      <w:tr w:rsidR="00C53F7C" w14:paraId="5209587D" w14:textId="77777777" w:rsidTr="00A424F4">
        <w:trPr>
          <w:trHeight w:val="492"/>
        </w:trPr>
        <w:tc>
          <w:tcPr>
            <w:tcW w:w="1789" w:type="dxa"/>
            <w:tcBorders>
              <w:right w:val="single" w:sz="12" w:space="0" w:color="99CCFF"/>
            </w:tcBorders>
          </w:tcPr>
          <w:p w14:paraId="4CE1249E" w14:textId="77777777" w:rsidR="00C53F7C" w:rsidRDefault="00C53F7C" w:rsidP="00A424F4">
            <w:pPr>
              <w:rPr>
                <w:color w:val="auto"/>
              </w:rPr>
            </w:pPr>
            <w:r>
              <w:t>Tender for</w:t>
            </w:r>
          </w:p>
        </w:tc>
        <w:tc>
          <w:tcPr>
            <w:tcW w:w="7567" w:type="dxa"/>
            <w:tcBorders>
              <w:top w:val="single" w:sz="12" w:space="0" w:color="99CCFF"/>
              <w:left w:val="single" w:sz="12" w:space="0" w:color="99CCFF"/>
              <w:bottom w:val="single" w:sz="12" w:space="0" w:color="99CCFF"/>
              <w:right w:val="single" w:sz="12" w:space="0" w:color="99CCFF"/>
            </w:tcBorders>
          </w:tcPr>
          <w:p w14:paraId="74468FD8" w14:textId="507BA9A8" w:rsidR="00C53F7C" w:rsidRDefault="00C53F7C" w:rsidP="00042904">
            <w:pPr>
              <w:rPr>
                <w:color w:val="auto"/>
              </w:rPr>
            </w:pPr>
            <w:r>
              <w:rPr>
                <w:color w:val="auto"/>
              </w:rPr>
              <w:fldChar w:fldCharType="begin">
                <w:ffData>
                  <w:name w:val="Text24"/>
                  <w:enabled/>
                  <w:calcOnExit w:val="0"/>
                  <w:textInput>
                    <w:default w:val="Title of Contract"/>
                  </w:textInput>
                </w:ffData>
              </w:fldChar>
            </w:r>
            <w:bookmarkStart w:id="7" w:name="Text24"/>
            <w:r>
              <w:rPr>
                <w:color w:val="auto"/>
              </w:rPr>
              <w:instrText xml:space="preserve"> FORMTEXT </w:instrText>
            </w:r>
            <w:r>
              <w:rPr>
                <w:color w:val="auto"/>
              </w:rPr>
            </w:r>
            <w:r>
              <w:rPr>
                <w:color w:val="auto"/>
              </w:rPr>
              <w:fldChar w:fldCharType="separate"/>
            </w:r>
            <w:r w:rsidR="00042904" w:rsidRPr="00042904">
              <w:rPr>
                <w:color w:val="auto"/>
              </w:rPr>
              <w:t xml:space="preserve"> Energy upgrades to Unit 1I - Scioból na bhFear Gaoth Dobhair</w:t>
            </w:r>
            <w:r>
              <w:rPr>
                <w:color w:val="auto"/>
              </w:rPr>
              <w:fldChar w:fldCharType="end"/>
            </w:r>
            <w:bookmarkEnd w:id="7"/>
          </w:p>
        </w:tc>
      </w:tr>
      <w:tr w:rsidR="00C53F7C" w14:paraId="219B8A32" w14:textId="77777777" w:rsidTr="00A424F4">
        <w:trPr>
          <w:trHeight w:val="492"/>
        </w:trPr>
        <w:tc>
          <w:tcPr>
            <w:tcW w:w="1789" w:type="dxa"/>
            <w:tcBorders>
              <w:right w:val="single" w:sz="12" w:space="0" w:color="99CCFF"/>
            </w:tcBorders>
          </w:tcPr>
          <w:p w14:paraId="4B949989" w14:textId="77777777" w:rsidR="00C53F7C" w:rsidRDefault="00C53F7C" w:rsidP="00A424F4">
            <w:r>
              <w:t xml:space="preserve">Procedure for </w:t>
            </w:r>
          </w:p>
        </w:tc>
        <w:tc>
          <w:tcPr>
            <w:tcW w:w="7567" w:type="dxa"/>
            <w:tcBorders>
              <w:top w:val="single" w:sz="12" w:space="0" w:color="99CCFF"/>
              <w:left w:val="single" w:sz="12" w:space="0" w:color="99CCFF"/>
              <w:bottom w:val="single" w:sz="12" w:space="0" w:color="99CCFF"/>
              <w:right w:val="single" w:sz="12" w:space="0" w:color="99CCFF"/>
            </w:tcBorders>
          </w:tcPr>
          <w:p w14:paraId="1ED30CB7" w14:textId="52E2165E" w:rsidR="00C53F7C" w:rsidRPr="003670E6" w:rsidRDefault="003670E6" w:rsidP="00A424F4">
            <w:pPr>
              <w:rPr>
                <w:color w:val="auto"/>
              </w:rPr>
            </w:pPr>
            <w:r w:rsidRPr="003670E6">
              <w:rPr>
                <w:rFonts w:cs="Arial"/>
              </w:rPr>
              <w:fldChar w:fldCharType="begin">
                <w:ffData>
                  <w:name w:val=""/>
                  <w:enabled/>
                  <w:calcOnExit w:val="0"/>
                  <w:ddList>
                    <w:result w:val="1"/>
                    <w:listEntry w:val="Works Contractor "/>
                    <w:listEntry w:val="Works Contractor and as PSCS"/>
                  </w:ddList>
                </w:ffData>
              </w:fldChar>
            </w:r>
            <w:r w:rsidRPr="003670E6">
              <w:rPr>
                <w:rFonts w:cs="Arial"/>
              </w:rPr>
              <w:instrText xml:space="preserve"> FORMDROPDOWN </w:instrText>
            </w:r>
            <w:r w:rsidRPr="003670E6">
              <w:rPr>
                <w:rFonts w:cs="Arial"/>
              </w:rPr>
            </w:r>
            <w:r w:rsidRPr="003670E6">
              <w:rPr>
                <w:rFonts w:cs="Arial"/>
              </w:rPr>
              <w:fldChar w:fldCharType="separate"/>
            </w:r>
            <w:r w:rsidRPr="003670E6">
              <w:rPr>
                <w:rFonts w:cs="Arial"/>
              </w:rPr>
              <w:fldChar w:fldCharType="end"/>
            </w:r>
            <w:r w:rsidR="00C53F7C" w:rsidRPr="003670E6">
              <w:rPr>
                <w:rFonts w:cs="Arial"/>
                <w:b/>
              </w:rPr>
              <w:t xml:space="preserve"> </w:t>
            </w:r>
          </w:p>
        </w:tc>
      </w:tr>
      <w:tr w:rsidR="00C53F7C" w14:paraId="10A095EA" w14:textId="77777777" w:rsidTr="00A424F4">
        <w:trPr>
          <w:trHeight w:val="480"/>
        </w:trPr>
        <w:tc>
          <w:tcPr>
            <w:tcW w:w="1789" w:type="dxa"/>
            <w:tcBorders>
              <w:right w:val="single" w:sz="12" w:space="0" w:color="99CCFF"/>
            </w:tcBorders>
          </w:tcPr>
          <w:p w14:paraId="67115F1A" w14:textId="77777777" w:rsidR="00C53F7C" w:rsidRDefault="00C53F7C" w:rsidP="00A424F4">
            <w:pPr>
              <w:rPr>
                <w:color w:val="auto"/>
              </w:rPr>
            </w:pPr>
            <w:r w:rsidRPr="006A53E7">
              <w:t xml:space="preserve">Approximate Size and General Description of the Works </w:t>
            </w:r>
          </w:p>
        </w:tc>
        <w:bookmarkStart w:id="8" w:name="Text25"/>
        <w:tc>
          <w:tcPr>
            <w:tcW w:w="7567" w:type="dxa"/>
            <w:tcBorders>
              <w:top w:val="single" w:sz="12" w:space="0" w:color="99CCFF"/>
              <w:left w:val="single" w:sz="12" w:space="0" w:color="99CCFF"/>
              <w:bottom w:val="single" w:sz="12" w:space="0" w:color="99CCFF"/>
              <w:right w:val="single" w:sz="12" w:space="0" w:color="99CCFF"/>
            </w:tcBorders>
          </w:tcPr>
          <w:p w14:paraId="65B9518C" w14:textId="65458137" w:rsidR="002E5AC1" w:rsidRDefault="00C53F7C" w:rsidP="00A424F4">
            <w:pPr>
              <w:rPr>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295EBA">
              <w:rPr>
                <w:color w:val="auto"/>
              </w:rPr>
              <w:t>Unit 1I in Aonad Eargail</w:t>
            </w:r>
            <w:r w:rsidR="00FC3FC3">
              <w:rPr>
                <w:color w:val="auto"/>
              </w:rPr>
              <w:t xml:space="preserve">, </w:t>
            </w:r>
            <w:r w:rsidR="009F5E1A" w:rsidRPr="009F5E1A">
              <w:rPr>
                <w:color w:val="auto"/>
              </w:rPr>
              <w:t>Eastát Tionscail, An Bun Beag, Gaoth Dobhair, Contae Dhún na nGall</w:t>
            </w:r>
            <w:r w:rsidR="002E5AC1">
              <w:rPr>
                <w:color w:val="auto"/>
              </w:rPr>
              <w:t>.</w:t>
            </w:r>
            <w:r w:rsidR="00B42CCE">
              <w:rPr>
                <w:color w:val="auto"/>
              </w:rPr>
              <w:t xml:space="preserve"> Total floor area 278m2.</w:t>
            </w:r>
          </w:p>
          <w:p w14:paraId="207A5877" w14:textId="027B080E" w:rsidR="00C53F7C" w:rsidRDefault="00401E3A" w:rsidP="00A424F4">
            <w:pPr>
              <w:rPr>
                <w:color w:val="auto"/>
              </w:rPr>
            </w:pPr>
            <w:r>
              <w:rPr>
                <w:color w:val="auto"/>
              </w:rPr>
              <w:t>Upgrade energy performance of the fabric of the enclosed rooms. Construct an accessible toilet with shower.</w:t>
            </w:r>
            <w:r w:rsidR="00DE2610">
              <w:rPr>
                <w:color w:val="auto"/>
              </w:rPr>
              <w:t xml:space="preserve"> Upgrade space heating</w:t>
            </w:r>
            <w:r w:rsidR="00515AB4">
              <w:rPr>
                <w:color w:val="auto"/>
              </w:rPr>
              <w:t>, ventilation and lighting.</w:t>
            </w:r>
            <w:r w:rsidR="00C53F7C">
              <w:rPr>
                <w:color w:val="auto"/>
              </w:rPr>
              <w:fldChar w:fldCharType="end"/>
            </w:r>
            <w:bookmarkEnd w:id="8"/>
          </w:p>
        </w:tc>
      </w:tr>
      <w:tr w:rsidR="00C53F7C" w14:paraId="4468D085" w14:textId="77777777" w:rsidTr="00A424F4">
        <w:trPr>
          <w:trHeight w:val="483"/>
        </w:trPr>
        <w:tc>
          <w:tcPr>
            <w:tcW w:w="1789" w:type="dxa"/>
            <w:tcBorders>
              <w:right w:val="single" w:sz="12" w:space="0" w:color="99CCFF"/>
            </w:tcBorders>
          </w:tcPr>
          <w:p w14:paraId="7BA3ECD3" w14:textId="77777777" w:rsidR="00C53F7C" w:rsidRDefault="00C53F7C" w:rsidP="00A424F4">
            <w:r>
              <w:t>At</w:t>
            </w:r>
          </w:p>
        </w:tc>
        <w:bookmarkStart w:id="9" w:name="Text26"/>
        <w:tc>
          <w:tcPr>
            <w:tcW w:w="7567" w:type="dxa"/>
            <w:tcBorders>
              <w:top w:val="single" w:sz="12" w:space="0" w:color="99CCFF"/>
              <w:left w:val="single" w:sz="12" w:space="0" w:color="99CCFF"/>
              <w:bottom w:val="single" w:sz="12" w:space="0" w:color="99CCFF"/>
              <w:right w:val="single" w:sz="12" w:space="0" w:color="99CCFF"/>
            </w:tcBorders>
          </w:tcPr>
          <w:p w14:paraId="5AC14B0B" w14:textId="5278E212" w:rsidR="00C53F7C" w:rsidRDefault="00C53F7C" w:rsidP="00F97BB9">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32299D" w:rsidRPr="0032299D">
              <w:rPr>
                <w:color w:val="auto"/>
              </w:rPr>
              <w:t>Unit 1I in Aonad Eargail, Eastát Tionscail, An Bun Beag, Gaoth Dobhair, Contae Dhún na nGall.</w:t>
            </w:r>
            <w:r>
              <w:rPr>
                <w:color w:val="auto"/>
              </w:rPr>
              <w:fldChar w:fldCharType="end"/>
            </w:r>
            <w:bookmarkEnd w:id="9"/>
          </w:p>
        </w:tc>
      </w:tr>
      <w:tr w:rsidR="00C53F7C" w14:paraId="5E0C15A2" w14:textId="77777777" w:rsidTr="00A424F4">
        <w:trPr>
          <w:trHeight w:val="497"/>
        </w:trPr>
        <w:tc>
          <w:tcPr>
            <w:tcW w:w="1789" w:type="dxa"/>
            <w:tcBorders>
              <w:right w:val="single" w:sz="12" w:space="0" w:color="99CCFF"/>
            </w:tcBorders>
          </w:tcPr>
          <w:p w14:paraId="04144AE6" w14:textId="77777777" w:rsidR="00C53F7C" w:rsidRDefault="00C53F7C" w:rsidP="00A424F4">
            <w:r>
              <w:t>For</w:t>
            </w:r>
          </w:p>
        </w:tc>
        <w:tc>
          <w:tcPr>
            <w:tcW w:w="7567" w:type="dxa"/>
            <w:tcBorders>
              <w:top w:val="single" w:sz="12" w:space="0" w:color="99CCFF"/>
              <w:left w:val="single" w:sz="12" w:space="0" w:color="99CCFF"/>
              <w:bottom w:val="single" w:sz="12" w:space="0" w:color="99CCFF"/>
              <w:right w:val="single" w:sz="12" w:space="0" w:color="99CCFF"/>
            </w:tcBorders>
          </w:tcPr>
          <w:p w14:paraId="1989FF19" w14:textId="61F040A3" w:rsidR="00C53F7C" w:rsidRDefault="00C53F7C" w:rsidP="00A424F4">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7B78B5" w:rsidRPr="007B78B5">
              <w:rPr>
                <w:color w:val="auto"/>
              </w:rPr>
              <w:t>Údarás na Gaeltachta</w:t>
            </w:r>
            <w:r>
              <w:rPr>
                <w:color w:val="auto"/>
              </w:rPr>
              <w:fldChar w:fldCharType="end"/>
            </w:r>
          </w:p>
        </w:tc>
      </w:tr>
      <w:tr w:rsidR="00C53F7C" w14:paraId="196AAF99" w14:textId="77777777" w:rsidTr="00A424F4">
        <w:trPr>
          <w:trHeight w:val="497"/>
        </w:trPr>
        <w:tc>
          <w:tcPr>
            <w:tcW w:w="1789" w:type="dxa"/>
            <w:tcBorders>
              <w:right w:val="single" w:sz="12" w:space="0" w:color="99CCFF"/>
            </w:tcBorders>
          </w:tcPr>
          <w:p w14:paraId="10A6C07F" w14:textId="77777777" w:rsidR="00C53F7C" w:rsidRDefault="00C53F7C" w:rsidP="00A424F4">
            <w:r>
              <w:t>Address</w:t>
            </w:r>
          </w:p>
        </w:tc>
        <w:tc>
          <w:tcPr>
            <w:tcW w:w="7567" w:type="dxa"/>
            <w:tcBorders>
              <w:top w:val="single" w:sz="12" w:space="0" w:color="99CCFF"/>
              <w:left w:val="single" w:sz="12" w:space="0" w:color="99CCFF"/>
              <w:bottom w:val="single" w:sz="12" w:space="0" w:color="99CCFF"/>
              <w:right w:val="single" w:sz="12" w:space="0" w:color="99CCFF"/>
            </w:tcBorders>
          </w:tcPr>
          <w:p w14:paraId="48F5F27B" w14:textId="77777777" w:rsidR="007B78B5" w:rsidRPr="007B78B5" w:rsidRDefault="00C53F7C" w:rsidP="007B78B5">
            <w:pPr>
              <w:rPr>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sidR="007B78B5" w:rsidRPr="007B78B5">
              <w:rPr>
                <w:color w:val="auto"/>
              </w:rPr>
              <w:t>Na Forbacha</w:t>
            </w:r>
          </w:p>
          <w:p w14:paraId="1E64227E" w14:textId="77777777" w:rsidR="007B78B5" w:rsidRPr="007B78B5" w:rsidRDefault="007B78B5" w:rsidP="007B78B5">
            <w:pPr>
              <w:rPr>
                <w:color w:val="auto"/>
              </w:rPr>
            </w:pPr>
            <w:r w:rsidRPr="007B78B5">
              <w:rPr>
                <w:color w:val="auto"/>
              </w:rPr>
              <w:t>Co. na Gaillimhe</w:t>
            </w:r>
          </w:p>
          <w:p w14:paraId="6833770A" w14:textId="028BEC08" w:rsidR="00C53F7C" w:rsidRDefault="007B78B5" w:rsidP="007B78B5">
            <w:pPr>
              <w:rPr>
                <w:color w:val="auto"/>
              </w:rPr>
            </w:pPr>
            <w:r w:rsidRPr="007B78B5">
              <w:rPr>
                <w:color w:val="auto"/>
              </w:rPr>
              <w:t>H91 TY22</w:t>
            </w:r>
            <w:r w:rsidR="00C53F7C">
              <w:rPr>
                <w:color w:val="auto"/>
              </w:rPr>
              <w:fldChar w:fldCharType="end"/>
            </w:r>
          </w:p>
        </w:tc>
      </w:tr>
      <w:tr w:rsidR="00C53F7C" w14:paraId="4EE5135D" w14:textId="77777777" w:rsidTr="00A424F4">
        <w:trPr>
          <w:trHeight w:val="497"/>
        </w:trPr>
        <w:tc>
          <w:tcPr>
            <w:tcW w:w="1789" w:type="dxa"/>
            <w:tcBorders>
              <w:right w:val="single" w:sz="12" w:space="0" w:color="99CCFF"/>
            </w:tcBorders>
          </w:tcPr>
          <w:p w14:paraId="2CDF48D0" w14:textId="77777777" w:rsidR="00C53F7C" w:rsidRDefault="00C53F7C" w:rsidP="00A424F4">
            <w:r>
              <w:t xml:space="preserve">Form of Contract to be used </w:t>
            </w:r>
            <w:r>
              <w:br/>
              <w:t>(Instructions  Section 1.3)</w:t>
            </w:r>
          </w:p>
        </w:tc>
        <w:tc>
          <w:tcPr>
            <w:tcW w:w="7567" w:type="dxa"/>
            <w:tcBorders>
              <w:top w:val="single" w:sz="12" w:space="0" w:color="99CCFF"/>
              <w:left w:val="single" w:sz="12" w:space="0" w:color="99CCFF"/>
              <w:bottom w:val="single" w:sz="12" w:space="0" w:color="99CCFF"/>
              <w:right w:val="single" w:sz="12" w:space="0" w:color="99CCFF"/>
            </w:tcBorders>
          </w:tcPr>
          <w:p w14:paraId="0CF9314D" w14:textId="77777777" w:rsidR="00C53F7C" w:rsidRPr="00670B02" w:rsidRDefault="00C53F7C" w:rsidP="00A424F4">
            <w:pPr>
              <w:rPr>
                <w:color w:val="auto"/>
              </w:rPr>
            </w:pPr>
            <w:r>
              <w:rPr>
                <w:color w:val="auto"/>
              </w:rPr>
              <w:t xml:space="preserve">The form of Conditions set out in the </w:t>
            </w:r>
            <w:r w:rsidRPr="00670B02">
              <w:rPr>
                <w:color w:val="auto"/>
              </w:rPr>
              <w:t xml:space="preserve">Short </w:t>
            </w:r>
            <w:r>
              <w:rPr>
                <w:color w:val="auto"/>
              </w:rPr>
              <w:t>Public Works</w:t>
            </w:r>
            <w:r w:rsidRPr="00670B02">
              <w:rPr>
                <w:color w:val="auto"/>
              </w:rPr>
              <w:t xml:space="preserve"> Contract </w:t>
            </w:r>
            <w:r>
              <w:rPr>
                <w:color w:val="auto"/>
              </w:rPr>
              <w:t>(</w:t>
            </w:r>
            <w:r w:rsidRPr="00670B02">
              <w:rPr>
                <w:color w:val="auto"/>
              </w:rPr>
              <w:t>PW-CF6</w:t>
            </w:r>
            <w:r>
              <w:rPr>
                <w:color w:val="auto"/>
              </w:rPr>
              <w:t xml:space="preserve">) published on </w:t>
            </w:r>
            <w:hyperlink r:id="rId11" w:history="1">
              <w:r w:rsidRPr="002E23E2">
                <w:rPr>
                  <w:rStyle w:val="Hyperlink"/>
                  <w:szCs w:val="20"/>
                </w:rPr>
                <w:t>http://constructionprocurement.gov.ie/contracts/</w:t>
              </w:r>
            </w:hyperlink>
            <w:r>
              <w:rPr>
                <w:color w:val="auto"/>
              </w:rPr>
              <w:t xml:space="preserve"> on the date 10 days before the latest date for submission of Tenders (disregarding any amendments posted on that date).</w:t>
            </w:r>
          </w:p>
        </w:tc>
      </w:tr>
    </w:tbl>
    <w:p w14:paraId="2DDEBEFD" w14:textId="4524C00F" w:rsidR="00C53F7C" w:rsidRDefault="00C53F7C" w:rsidP="00C53F7C"/>
    <w:p w14:paraId="2DE8E128" w14:textId="0EC5DF8D" w:rsidR="00C53F7C" w:rsidRDefault="00C53F7C" w:rsidP="00C53F7C"/>
    <w:tbl>
      <w:tblPr>
        <w:tblW w:w="9340" w:type="dxa"/>
        <w:tblLayout w:type="fixed"/>
        <w:tblLook w:val="01E0" w:firstRow="1" w:lastRow="1" w:firstColumn="1" w:lastColumn="1" w:noHBand="0" w:noVBand="0"/>
      </w:tblPr>
      <w:tblGrid>
        <w:gridCol w:w="1843"/>
        <w:gridCol w:w="7497"/>
      </w:tblGrid>
      <w:tr w:rsidR="00C53F7C" w14:paraId="5B42F3E9" w14:textId="77777777" w:rsidTr="00A424F4">
        <w:trPr>
          <w:cantSplit/>
          <w:trHeight w:val="487"/>
        </w:trPr>
        <w:tc>
          <w:tcPr>
            <w:tcW w:w="1843" w:type="dxa"/>
            <w:vMerge w:val="restart"/>
            <w:tcBorders>
              <w:right w:val="single" w:sz="12" w:space="0" w:color="99CCFF"/>
            </w:tcBorders>
          </w:tcPr>
          <w:p w14:paraId="23D3BFF3" w14:textId="77777777" w:rsidR="00C53F7C" w:rsidRDefault="00C53F7C" w:rsidP="00A424F4">
            <w:r>
              <w:t>Means of communication</w:t>
            </w:r>
          </w:p>
          <w:p w14:paraId="0D77A40C" w14:textId="77777777" w:rsidR="00C53F7C" w:rsidRDefault="00C53F7C" w:rsidP="00A424F4">
            <w:r w:rsidRPr="00217746">
              <w:t>(Instructions Section 2.1, 2.3)</w:t>
            </w:r>
          </w:p>
        </w:tc>
        <w:tc>
          <w:tcPr>
            <w:tcW w:w="7497" w:type="dxa"/>
            <w:tcBorders>
              <w:top w:val="single" w:sz="12" w:space="0" w:color="99CCFF"/>
              <w:left w:val="single" w:sz="12" w:space="0" w:color="99CCFF"/>
              <w:bottom w:val="single" w:sz="12" w:space="0" w:color="99CCFF"/>
              <w:right w:val="single" w:sz="12" w:space="0" w:color="99CCFF"/>
            </w:tcBorders>
          </w:tcPr>
          <w:p w14:paraId="41DD20DF" w14:textId="2867B2EF" w:rsidR="00C53F7C" w:rsidRPr="00217746" w:rsidRDefault="00C53F7C" w:rsidP="00A424F4">
            <w:pPr>
              <w:rPr>
                <w:color w:val="auto"/>
              </w:rPr>
            </w:pPr>
            <w:r w:rsidRPr="004C3FBC">
              <w:t xml:space="preserve">All </w:t>
            </w:r>
            <w:r>
              <w:t xml:space="preserve">communications </w:t>
            </w:r>
            <w:r w:rsidRPr="004C3FBC">
              <w:t xml:space="preserve">between the Tenderers and the </w:t>
            </w:r>
            <w:r>
              <w:t xml:space="preserve">Contracting Authority in relation to this Competition </w:t>
            </w:r>
            <w:r w:rsidRPr="004C3FBC">
              <w:t xml:space="preserve">shall be </w:t>
            </w:r>
            <w:r>
              <w:t xml:space="preserve">in writing using </w:t>
            </w:r>
            <w:r w:rsidRPr="004C3FBC">
              <w:t>the:</w:t>
            </w:r>
            <w:r>
              <w:t xml:space="preserve"> </w:t>
            </w:r>
            <w:r>
              <w:rPr>
                <w:color w:val="auto"/>
                <w:highlight w:val="lightGray"/>
              </w:rPr>
              <w:fldChar w:fldCharType="begin">
                <w:ffData>
                  <w:name w:val=""/>
                  <w:enabled/>
                  <w:calcOnExit w:val="0"/>
                  <w:ddList>
                    <w:listEntry w:val="eTenders platform"/>
                    <w:listEntry w:val="details given below"/>
                  </w:ddList>
                </w:ffData>
              </w:fldChar>
            </w:r>
            <w:r>
              <w:rPr>
                <w:color w:val="auto"/>
                <w:highlight w:val="lightGray"/>
              </w:rPr>
              <w:instrText xml:space="preserve"> FORMDROPDOWN </w:instrText>
            </w:r>
            <w:r>
              <w:rPr>
                <w:color w:val="auto"/>
                <w:highlight w:val="lightGray"/>
              </w:rPr>
            </w:r>
            <w:r>
              <w:rPr>
                <w:color w:val="auto"/>
                <w:highlight w:val="lightGray"/>
              </w:rPr>
              <w:fldChar w:fldCharType="separate"/>
            </w:r>
            <w:r>
              <w:rPr>
                <w:color w:val="auto"/>
                <w:highlight w:val="lightGray"/>
              </w:rPr>
              <w:fldChar w:fldCharType="end"/>
            </w:r>
          </w:p>
        </w:tc>
      </w:tr>
      <w:tr w:rsidR="00C53F7C" w14:paraId="4FDEFC9D" w14:textId="77777777" w:rsidTr="00A424F4">
        <w:trPr>
          <w:cantSplit/>
          <w:trHeight w:val="487"/>
        </w:trPr>
        <w:tc>
          <w:tcPr>
            <w:tcW w:w="1843" w:type="dxa"/>
            <w:vMerge/>
            <w:tcBorders>
              <w:right w:val="single" w:sz="12" w:space="0" w:color="99CCFF"/>
            </w:tcBorders>
          </w:tcPr>
          <w:p w14:paraId="329416E0"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763E520F" w14:textId="77777777" w:rsidR="00C53F7C" w:rsidRDefault="00C53F7C" w:rsidP="00A424F4">
            <w:r w:rsidRPr="00645FFF">
              <w:rPr>
                <w:i/>
              </w:rPr>
              <w:t xml:space="preserve">Note to CA: Where it is stated above that </w:t>
            </w:r>
            <w:r>
              <w:rPr>
                <w:i/>
              </w:rPr>
              <w:t xml:space="preserve">all </w:t>
            </w:r>
            <w:r w:rsidRPr="00645FFF">
              <w:rPr>
                <w:i/>
              </w:rPr>
              <w:t>co</w:t>
            </w:r>
            <w:r>
              <w:rPr>
                <w:i/>
              </w:rPr>
              <w:t xml:space="preserve">mmunication </w:t>
            </w:r>
            <w:r w:rsidRPr="00645FFF">
              <w:rPr>
                <w:i/>
              </w:rPr>
              <w:t xml:space="preserve">is to be via </w:t>
            </w:r>
            <w:r>
              <w:rPr>
                <w:i/>
              </w:rPr>
              <w:t>“</w:t>
            </w:r>
            <w:r w:rsidRPr="00645FFF">
              <w:rPr>
                <w:i/>
              </w:rPr>
              <w:t xml:space="preserve">the </w:t>
            </w:r>
            <w:r>
              <w:rPr>
                <w:i/>
              </w:rPr>
              <w:t xml:space="preserve">details given below” </w:t>
            </w:r>
            <w:r w:rsidRPr="00645FFF">
              <w:rPr>
                <w:i/>
              </w:rPr>
              <w:t>enter</w:t>
            </w:r>
            <w:r>
              <w:rPr>
                <w:i/>
              </w:rPr>
              <w:t xml:space="preserve"> </w:t>
            </w:r>
            <w:r w:rsidRPr="00645FFF">
              <w:rPr>
                <w:i/>
              </w:rPr>
              <w:t>details below.</w:t>
            </w:r>
          </w:p>
        </w:tc>
      </w:tr>
      <w:tr w:rsidR="00C53F7C" w14:paraId="1E1FCA79" w14:textId="77777777" w:rsidTr="00A424F4">
        <w:trPr>
          <w:cantSplit/>
          <w:trHeight w:val="497"/>
        </w:trPr>
        <w:tc>
          <w:tcPr>
            <w:tcW w:w="1843" w:type="dxa"/>
            <w:vMerge/>
            <w:tcBorders>
              <w:right w:val="single" w:sz="12" w:space="0" w:color="99CCFF"/>
            </w:tcBorders>
          </w:tcPr>
          <w:p w14:paraId="388DF3EB"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38D352E4" w14:textId="483B8E14" w:rsidR="00C53F7C" w:rsidRDefault="00C53F7C" w:rsidP="00A424F4">
            <w:pPr>
              <w:rPr>
                <w:rFonts w:cs="Arial"/>
                <w:color w:val="auto"/>
              </w:rPr>
            </w:pPr>
            <w:r>
              <w:fldChar w:fldCharType="begin">
                <w:ffData>
                  <w:name w:val=""/>
                  <w:enabled/>
                  <w:calcOnExit w:val="0"/>
                  <w:textInput/>
                </w:ffData>
              </w:fldChar>
            </w:r>
            <w:r>
              <w:instrText xml:space="preserve"> FORMTEXT </w:instrText>
            </w:r>
            <w:r>
              <w:fldChar w:fldCharType="separate"/>
            </w:r>
            <w:r w:rsidR="00B42CCE">
              <w:t> </w:t>
            </w:r>
            <w:r w:rsidR="00B42CCE">
              <w:t> </w:t>
            </w:r>
            <w:r w:rsidR="00B42CCE">
              <w:t> </w:t>
            </w:r>
            <w:r w:rsidR="00B42CCE">
              <w:t> </w:t>
            </w:r>
            <w:r w:rsidR="00B42CCE">
              <w:t> </w:t>
            </w:r>
            <w:r>
              <w:fldChar w:fldCharType="end"/>
            </w:r>
          </w:p>
        </w:tc>
      </w:tr>
    </w:tbl>
    <w:p w14:paraId="581DCDCF" w14:textId="56A59718" w:rsidR="00C53F7C" w:rsidRDefault="00C53F7C" w:rsidP="00C53F7C"/>
    <w:tbl>
      <w:tblPr>
        <w:tblW w:w="9356" w:type="dxa"/>
        <w:tblLook w:val="01E0" w:firstRow="1" w:lastRow="1" w:firstColumn="1" w:lastColumn="1" w:noHBand="0" w:noVBand="0"/>
      </w:tblPr>
      <w:tblGrid>
        <w:gridCol w:w="1828"/>
        <w:gridCol w:w="3559"/>
        <w:gridCol w:w="3969"/>
      </w:tblGrid>
      <w:tr w:rsidR="00C53F7C" w14:paraId="3DC5D982" w14:textId="77777777" w:rsidTr="00A424F4">
        <w:trPr>
          <w:cantSplit/>
          <w:trHeight w:val="497"/>
        </w:trPr>
        <w:tc>
          <w:tcPr>
            <w:tcW w:w="1828" w:type="dxa"/>
            <w:vMerge w:val="restart"/>
            <w:tcBorders>
              <w:right w:val="single" w:sz="12" w:space="0" w:color="99CCFF"/>
            </w:tcBorders>
          </w:tcPr>
          <w:p w14:paraId="0C63B4B7" w14:textId="77777777" w:rsidR="00C53F7C" w:rsidRDefault="00C53F7C" w:rsidP="00A424F4">
            <w:r>
              <w:t>Supplemental Information and Queries</w:t>
            </w:r>
            <w:r>
              <w:br/>
              <w:t>(Instructions Sections 2.2, 2.3)</w:t>
            </w:r>
          </w:p>
        </w:tc>
        <w:tc>
          <w:tcPr>
            <w:tcW w:w="3559" w:type="dxa"/>
            <w:tcBorders>
              <w:top w:val="single" w:sz="12" w:space="0" w:color="99CCFF"/>
              <w:left w:val="single" w:sz="12" w:space="0" w:color="99CCFF"/>
              <w:bottom w:val="single" w:sz="12" w:space="0" w:color="99CCFF"/>
              <w:right w:val="single" w:sz="12" w:space="0" w:color="99CCFF"/>
            </w:tcBorders>
          </w:tcPr>
          <w:p w14:paraId="68188A9F" w14:textId="77777777" w:rsidR="00C53F7C" w:rsidRDefault="00C53F7C" w:rsidP="00A424F4">
            <w:r>
              <w:t>Latest date for queries</w:t>
            </w:r>
          </w:p>
        </w:tc>
        <w:tc>
          <w:tcPr>
            <w:tcW w:w="3969" w:type="dxa"/>
            <w:tcBorders>
              <w:top w:val="single" w:sz="12" w:space="0" w:color="99CCFF"/>
              <w:left w:val="single" w:sz="12" w:space="0" w:color="99CCFF"/>
              <w:bottom w:val="single" w:sz="12" w:space="0" w:color="99CCFF"/>
              <w:right w:val="single" w:sz="12" w:space="0" w:color="99CCFF"/>
            </w:tcBorders>
          </w:tcPr>
          <w:p w14:paraId="108AF42B" w14:textId="6417BB29" w:rsidR="00C53F7C" w:rsidRDefault="00C53F7C" w:rsidP="00A424F4">
            <w:pPr>
              <w:rPr>
                <w:rFonts w:cs="Arial"/>
                <w:color w:val="auto"/>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637D74">
              <w:rPr>
                <w:rFonts w:cs="Arial"/>
                <w:bCs/>
              </w:rPr>
              <w:t>5</w:t>
            </w:r>
            <w:r w:rsidR="001911A6" w:rsidRPr="001911A6">
              <w:rPr>
                <w:rFonts w:cs="Arial"/>
                <w:bCs/>
                <w:vertAlign w:val="superscript"/>
              </w:rPr>
              <w:t>th</w:t>
            </w:r>
            <w:r w:rsidR="001911A6">
              <w:rPr>
                <w:rFonts w:cs="Arial"/>
                <w:bCs/>
              </w:rPr>
              <w:t xml:space="preserve"> </w:t>
            </w:r>
            <w:r w:rsidR="00637D74">
              <w:rPr>
                <w:rFonts w:cs="Arial"/>
                <w:bCs/>
              </w:rPr>
              <w:t>Aug</w:t>
            </w:r>
            <w:r w:rsidR="00614920">
              <w:rPr>
                <w:rFonts w:cs="Arial"/>
                <w:bCs/>
              </w:rPr>
              <w:t>2026</w:t>
            </w:r>
            <w:r>
              <w:rPr>
                <w:rFonts w:cs="Arial"/>
                <w:bCs/>
                <w:noProof/>
              </w:rPr>
              <w:t xml:space="preserve"> </w:t>
            </w:r>
            <w:r>
              <w:rPr>
                <w:rFonts w:cs="Arial"/>
                <w:bCs/>
              </w:rPr>
              <w:fldChar w:fldCharType="end"/>
            </w:r>
          </w:p>
        </w:tc>
      </w:tr>
      <w:tr w:rsidR="00C53F7C" w14:paraId="55EEC8EB" w14:textId="77777777" w:rsidTr="00A424F4">
        <w:trPr>
          <w:cantSplit/>
          <w:trHeight w:val="497"/>
        </w:trPr>
        <w:tc>
          <w:tcPr>
            <w:tcW w:w="1828" w:type="dxa"/>
            <w:vMerge/>
            <w:tcBorders>
              <w:right w:val="single" w:sz="12" w:space="0" w:color="99CCFF"/>
            </w:tcBorders>
          </w:tcPr>
          <w:p w14:paraId="6A36196E" w14:textId="77777777" w:rsidR="00C53F7C" w:rsidRDefault="00C53F7C" w:rsidP="00A424F4"/>
        </w:tc>
        <w:tc>
          <w:tcPr>
            <w:tcW w:w="3559" w:type="dxa"/>
            <w:tcBorders>
              <w:top w:val="single" w:sz="12" w:space="0" w:color="99CCFF"/>
              <w:left w:val="single" w:sz="12" w:space="0" w:color="99CCFF"/>
              <w:bottom w:val="single" w:sz="12" w:space="0" w:color="99CCFF"/>
              <w:right w:val="single" w:sz="12" w:space="0" w:color="99CCFF"/>
            </w:tcBorders>
          </w:tcPr>
          <w:p w14:paraId="387A7C8F" w14:textId="77777777" w:rsidR="00C53F7C" w:rsidRDefault="00C53F7C" w:rsidP="00A424F4">
            <w:r>
              <w:t>Date after which Contracting Authority will not normally issue supplemental information or responses to queries</w:t>
            </w:r>
          </w:p>
        </w:tc>
        <w:tc>
          <w:tcPr>
            <w:tcW w:w="3969" w:type="dxa"/>
            <w:tcBorders>
              <w:top w:val="single" w:sz="12" w:space="0" w:color="99CCFF"/>
              <w:left w:val="single" w:sz="12" w:space="0" w:color="99CCFF"/>
              <w:bottom w:val="single" w:sz="12" w:space="0" w:color="99CCFF"/>
              <w:right w:val="single" w:sz="12" w:space="0" w:color="99CCFF"/>
            </w:tcBorders>
          </w:tcPr>
          <w:p w14:paraId="4E094D7E" w14:textId="671A4CF0" w:rsidR="00C53F7C" w:rsidRDefault="00C53F7C" w:rsidP="00A424F4">
            <w:pPr>
              <w:rPr>
                <w:rFonts w:cs="Arial"/>
                <w:color w:val="auto"/>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637D74">
              <w:rPr>
                <w:rFonts w:cs="Arial"/>
                <w:bCs/>
              </w:rPr>
              <w:t>12</w:t>
            </w:r>
            <w:r w:rsidR="00AE0476" w:rsidRPr="00AE0476">
              <w:rPr>
                <w:rFonts w:cs="Arial"/>
                <w:bCs/>
                <w:vertAlign w:val="superscript"/>
              </w:rPr>
              <w:t>th</w:t>
            </w:r>
            <w:r w:rsidR="00AE0476">
              <w:rPr>
                <w:rFonts w:cs="Arial"/>
                <w:bCs/>
              </w:rPr>
              <w:t xml:space="preserve"> </w:t>
            </w:r>
            <w:r w:rsidR="00396FBD">
              <w:rPr>
                <w:rFonts w:cs="Arial"/>
                <w:bCs/>
              </w:rPr>
              <w:t>August</w:t>
            </w:r>
            <w:r w:rsidR="00AE0476">
              <w:rPr>
                <w:rFonts w:cs="Arial"/>
                <w:bCs/>
              </w:rPr>
              <w:t xml:space="preserve"> 2026</w:t>
            </w:r>
            <w:r>
              <w:rPr>
                <w:rFonts w:cs="Arial"/>
                <w:bCs/>
              </w:rPr>
              <w:fldChar w:fldCharType="end"/>
            </w:r>
          </w:p>
        </w:tc>
      </w:tr>
    </w:tbl>
    <w:p w14:paraId="18455D84" w14:textId="2C3BD01C" w:rsidR="00C53F7C" w:rsidRDefault="00C53F7C" w:rsidP="00C53F7C"/>
    <w:tbl>
      <w:tblPr>
        <w:tblW w:w="9356" w:type="dxa"/>
        <w:tblLook w:val="01E0" w:firstRow="1" w:lastRow="1" w:firstColumn="1" w:lastColumn="1" w:noHBand="0" w:noVBand="0"/>
      </w:tblPr>
      <w:tblGrid>
        <w:gridCol w:w="1798"/>
        <w:gridCol w:w="1789"/>
        <w:gridCol w:w="1221"/>
        <w:gridCol w:w="605"/>
        <w:gridCol w:w="1816"/>
        <w:gridCol w:w="2127"/>
      </w:tblGrid>
      <w:tr w:rsidR="00C53F7C" w:rsidRPr="00D8240B" w14:paraId="00F22393" w14:textId="77777777" w:rsidTr="00A424F4">
        <w:trPr>
          <w:trHeight w:val="497"/>
        </w:trPr>
        <w:tc>
          <w:tcPr>
            <w:tcW w:w="1798" w:type="dxa"/>
            <w:tcBorders>
              <w:right w:val="single" w:sz="12" w:space="0" w:color="99CCFF"/>
            </w:tcBorders>
          </w:tcPr>
          <w:p w14:paraId="40556490" w14:textId="77777777" w:rsidR="00C53F7C" w:rsidRPr="00DD3C04" w:rsidRDefault="00C53F7C" w:rsidP="00A424F4">
            <w:r w:rsidRPr="00DD3C04">
              <w:t>Timetable for Competition</w:t>
            </w:r>
          </w:p>
        </w:tc>
        <w:tc>
          <w:tcPr>
            <w:tcW w:w="1789" w:type="dxa"/>
            <w:tcBorders>
              <w:top w:val="single" w:sz="12" w:space="0" w:color="99CCFF"/>
              <w:left w:val="single" w:sz="12" w:space="0" w:color="99CCFF"/>
              <w:bottom w:val="single" w:sz="12" w:space="0" w:color="99CCFF"/>
              <w:right w:val="single" w:sz="12" w:space="0" w:color="99CCFF"/>
            </w:tcBorders>
          </w:tcPr>
          <w:p w14:paraId="26FFB86A" w14:textId="77777777" w:rsidR="00C53F7C" w:rsidRPr="00DD3C04" w:rsidRDefault="00C53F7C" w:rsidP="00A424F4">
            <w:pPr>
              <w:rPr>
                <w:rFonts w:cs="Arial"/>
                <w:i/>
              </w:rPr>
            </w:pPr>
            <w:r w:rsidRPr="00DD3C04">
              <w:t>Contract Notice date:</w:t>
            </w:r>
          </w:p>
        </w:tc>
        <w:tc>
          <w:tcPr>
            <w:tcW w:w="1826" w:type="dxa"/>
            <w:gridSpan w:val="2"/>
            <w:tcBorders>
              <w:top w:val="single" w:sz="12" w:space="0" w:color="99CCFF"/>
              <w:left w:val="single" w:sz="12" w:space="0" w:color="99CCFF"/>
              <w:bottom w:val="single" w:sz="12" w:space="0" w:color="99CCFF"/>
              <w:right w:val="single" w:sz="12" w:space="0" w:color="99CCFF"/>
            </w:tcBorders>
          </w:tcPr>
          <w:p w14:paraId="3B5274A7" w14:textId="304B73CA"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dat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637D74">
              <w:rPr>
                <w:rFonts w:cs="Arial"/>
                <w:i/>
                <w:highlight w:val="lightGray"/>
              </w:rPr>
              <w:t>21</w:t>
            </w:r>
            <w:r w:rsidR="007D6325" w:rsidRPr="007D6325">
              <w:rPr>
                <w:rFonts w:cs="Arial"/>
                <w:i/>
                <w:highlight w:val="lightGray"/>
                <w:vertAlign w:val="superscript"/>
              </w:rPr>
              <w:t>h</w:t>
            </w:r>
            <w:r w:rsidR="007D6325">
              <w:rPr>
                <w:rFonts w:cs="Arial"/>
                <w:i/>
                <w:highlight w:val="lightGray"/>
              </w:rPr>
              <w:t xml:space="preserve"> Ju</w:t>
            </w:r>
            <w:r w:rsidR="001911A6">
              <w:rPr>
                <w:rFonts w:cs="Arial"/>
                <w:i/>
                <w:highlight w:val="lightGray"/>
              </w:rPr>
              <w:t>ly</w:t>
            </w:r>
            <w:r w:rsidR="007D6325">
              <w:rPr>
                <w:rFonts w:cs="Arial"/>
                <w:i/>
                <w:highlight w:val="lightGray"/>
              </w:rPr>
              <w:t xml:space="preserve"> 2026</w:t>
            </w:r>
            <w:r w:rsidRPr="00DD3C04">
              <w:rPr>
                <w:rFonts w:cs="Arial"/>
                <w:i/>
                <w:highlight w:val="lightGray"/>
              </w:rPr>
              <w:fldChar w:fldCharType="end"/>
            </w:r>
          </w:p>
        </w:tc>
        <w:tc>
          <w:tcPr>
            <w:tcW w:w="1816" w:type="dxa"/>
            <w:tcBorders>
              <w:top w:val="single" w:sz="12" w:space="0" w:color="99CCFF"/>
              <w:left w:val="single" w:sz="12" w:space="0" w:color="99CCFF"/>
              <w:bottom w:val="single" w:sz="12" w:space="0" w:color="99CCFF"/>
              <w:right w:val="single" w:sz="12" w:space="0" w:color="99CCFF"/>
            </w:tcBorders>
          </w:tcPr>
          <w:p w14:paraId="655202B5" w14:textId="77777777" w:rsidR="00C53F7C" w:rsidRPr="00DD3C04" w:rsidRDefault="00C53F7C" w:rsidP="00A424F4">
            <w:pPr>
              <w:rPr>
                <w:rFonts w:cs="Arial"/>
                <w:i/>
              </w:rPr>
            </w:pPr>
            <w:r w:rsidRPr="00DD3C04">
              <w:t>Reference:</w:t>
            </w:r>
          </w:p>
        </w:tc>
        <w:tc>
          <w:tcPr>
            <w:tcW w:w="2127" w:type="dxa"/>
            <w:tcBorders>
              <w:top w:val="single" w:sz="12" w:space="0" w:color="99CCFF"/>
              <w:left w:val="single" w:sz="12" w:space="0" w:color="99CCFF"/>
              <w:bottom w:val="single" w:sz="12" w:space="0" w:color="99CCFF"/>
              <w:right w:val="single" w:sz="12" w:space="0" w:color="99CCFF"/>
            </w:tcBorders>
          </w:tcPr>
          <w:p w14:paraId="163EC401" w14:textId="3519625A"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referenc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Pr="00DD3C04">
              <w:rPr>
                <w:rFonts w:cs="Arial"/>
                <w:i/>
                <w:noProof/>
                <w:highlight w:val="lightGray"/>
              </w:rPr>
              <w:t xml:space="preserve"> Not Applicable</w:t>
            </w:r>
            <w:r w:rsidRPr="00DD3C04">
              <w:rPr>
                <w:rFonts w:cs="Arial"/>
                <w:i/>
                <w:highlight w:val="lightGray"/>
              </w:rPr>
              <w:fldChar w:fldCharType="end"/>
            </w:r>
          </w:p>
        </w:tc>
      </w:tr>
      <w:tr w:rsidR="00C53F7C" w:rsidRPr="00D8240B" w14:paraId="1BCEE173" w14:textId="77777777" w:rsidTr="00A424F4">
        <w:trPr>
          <w:trHeight w:val="497"/>
        </w:trPr>
        <w:tc>
          <w:tcPr>
            <w:tcW w:w="1798" w:type="dxa"/>
            <w:tcBorders>
              <w:right w:val="single" w:sz="12" w:space="0" w:color="99CCFF"/>
            </w:tcBorders>
          </w:tcPr>
          <w:p w14:paraId="644B5D45"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3A4619FA" w14:textId="77777777" w:rsidR="00C53F7C" w:rsidRPr="00DD3C04" w:rsidRDefault="00C53F7C" w:rsidP="00A424F4">
            <w:r w:rsidRPr="00DD3C04">
              <w:t>Interviews (if required):</w:t>
            </w:r>
          </w:p>
        </w:tc>
        <w:tc>
          <w:tcPr>
            <w:tcW w:w="4548" w:type="dxa"/>
            <w:gridSpan w:val="3"/>
            <w:tcBorders>
              <w:top w:val="single" w:sz="12" w:space="0" w:color="99CCFF"/>
              <w:left w:val="single" w:sz="12" w:space="0" w:color="99CCFF"/>
              <w:bottom w:val="single" w:sz="12" w:space="0" w:color="99CCFF"/>
              <w:right w:val="single" w:sz="12" w:space="0" w:color="99CCFF"/>
            </w:tcBorders>
          </w:tcPr>
          <w:p w14:paraId="2E5F5F11" w14:textId="519E1917" w:rsidR="00C53F7C" w:rsidRPr="00DD3C04" w:rsidRDefault="00C53F7C" w:rsidP="00A424F4">
            <w:r w:rsidRPr="00DD3C04">
              <w:rPr>
                <w:rFonts w:cs="Arial"/>
                <w:i/>
                <w:highlight w:val="lightGray"/>
              </w:rPr>
              <w:fldChar w:fldCharType="begin">
                <w:ffData>
                  <w:name w:val=""/>
                  <w:enabled/>
                  <w:calcOnExit w:val="0"/>
                  <w:textInput>
                    <w:default w:val="(insert date or timeframe e.g. within subsequent 2 weeks)"/>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CA20A6">
              <w:rPr>
                <w:rFonts w:cs="Arial"/>
                <w:i/>
                <w:noProof/>
                <w:highlight w:val="lightGray"/>
              </w:rPr>
              <w:t>N/A</w:t>
            </w:r>
            <w:r w:rsidRPr="00DD3C04">
              <w:rPr>
                <w:rFonts w:cs="Arial"/>
                <w:i/>
                <w:highlight w:val="lightGray"/>
              </w:rPr>
              <w:fldChar w:fldCharType="end"/>
            </w:r>
          </w:p>
        </w:tc>
      </w:tr>
      <w:tr w:rsidR="00C53F7C" w:rsidRPr="00D8240B" w14:paraId="790C2EB1" w14:textId="77777777" w:rsidTr="00A424F4">
        <w:trPr>
          <w:trHeight w:val="50"/>
        </w:trPr>
        <w:tc>
          <w:tcPr>
            <w:tcW w:w="1798" w:type="dxa"/>
            <w:tcBorders>
              <w:right w:val="single" w:sz="12" w:space="0" w:color="99CCFF"/>
            </w:tcBorders>
          </w:tcPr>
          <w:p w14:paraId="6AABBD2F"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5985AE0E" w14:textId="77777777" w:rsidR="00C53F7C" w:rsidRPr="00DD3C04" w:rsidRDefault="00C53F7C" w:rsidP="00A424F4">
            <w:r w:rsidRPr="00DD3C04">
              <w:t>Decision on Contract Award:</w:t>
            </w:r>
          </w:p>
        </w:tc>
        <w:tc>
          <w:tcPr>
            <w:tcW w:w="4548" w:type="dxa"/>
            <w:gridSpan w:val="3"/>
            <w:tcBorders>
              <w:top w:val="single" w:sz="12" w:space="0" w:color="99CCFF"/>
              <w:left w:val="single" w:sz="12" w:space="0" w:color="99CCFF"/>
              <w:bottom w:val="single" w:sz="12" w:space="0" w:color="99CCFF"/>
              <w:right w:val="single" w:sz="12" w:space="0" w:color="99CCFF"/>
            </w:tcBorders>
          </w:tcPr>
          <w:p w14:paraId="78734432" w14:textId="052C12D9" w:rsidR="00C53F7C" w:rsidRPr="00DD3C04" w:rsidRDefault="00C53F7C" w:rsidP="00A424F4">
            <w:r w:rsidRPr="00DD3C04">
              <w:rPr>
                <w:rFonts w:cs="Arial"/>
                <w:i/>
                <w:highlight w:val="lightGray"/>
              </w:rPr>
              <w:fldChar w:fldCharType="begin">
                <w:ffData>
                  <w:name w:val=""/>
                  <w:enabled/>
                  <w:calcOnExit w:val="0"/>
                  <w:textInput>
                    <w:default w:val="(insert dat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637D74">
              <w:rPr>
                <w:rFonts w:cs="Arial"/>
                <w:i/>
                <w:highlight w:val="lightGray"/>
              </w:rPr>
              <w:t>2</w:t>
            </w:r>
            <w:r w:rsidR="00637D74" w:rsidRPr="00637D74">
              <w:rPr>
                <w:rFonts w:cs="Arial"/>
                <w:i/>
                <w:highlight w:val="lightGray"/>
                <w:vertAlign w:val="superscript"/>
              </w:rPr>
              <w:t>nd</w:t>
            </w:r>
            <w:r w:rsidR="00637D74">
              <w:rPr>
                <w:rFonts w:cs="Arial"/>
                <w:i/>
                <w:highlight w:val="lightGray"/>
              </w:rPr>
              <w:t xml:space="preserve">  Sept </w:t>
            </w:r>
            <w:r w:rsidR="00614920">
              <w:rPr>
                <w:rFonts w:cs="Arial"/>
                <w:i/>
                <w:highlight w:val="lightGray"/>
              </w:rPr>
              <w:t>2026</w:t>
            </w:r>
            <w:r w:rsidRPr="00DD3C04">
              <w:rPr>
                <w:rFonts w:cs="Arial"/>
                <w:i/>
                <w:highlight w:val="lightGray"/>
              </w:rPr>
              <w:fldChar w:fldCharType="end"/>
            </w:r>
          </w:p>
        </w:tc>
      </w:tr>
    </w:tbl>
    <w:p w14:paraId="3044F9DB" w14:textId="2DC25791" w:rsidR="00C53F7C" w:rsidRDefault="00C53F7C" w:rsidP="00C53F7C"/>
    <w:tbl>
      <w:tblPr>
        <w:tblW w:w="9356" w:type="dxa"/>
        <w:tblLook w:val="01E0" w:firstRow="1" w:lastRow="1" w:firstColumn="1" w:lastColumn="1" w:noHBand="0" w:noVBand="0"/>
      </w:tblPr>
      <w:tblGrid>
        <w:gridCol w:w="1851"/>
        <w:gridCol w:w="7505"/>
      </w:tblGrid>
      <w:tr w:rsidR="00C53F7C" w14:paraId="74ECD12C" w14:textId="77777777" w:rsidTr="002C5975">
        <w:trPr>
          <w:trHeight w:val="497"/>
        </w:trPr>
        <w:tc>
          <w:tcPr>
            <w:tcW w:w="1851" w:type="dxa"/>
            <w:tcBorders>
              <w:right w:val="single" w:sz="12" w:space="0" w:color="99CCFF"/>
            </w:tcBorders>
          </w:tcPr>
          <w:p w14:paraId="23E1BCD7" w14:textId="77777777" w:rsidR="00C53F7C" w:rsidRDefault="00C53F7C" w:rsidP="00A424F4">
            <w:r>
              <w:br w:type="page"/>
              <w:t>Tender Submission Deadline</w:t>
            </w:r>
          </w:p>
          <w:p w14:paraId="26165794" w14:textId="77777777" w:rsidR="00C53F7C" w:rsidRDefault="00C53F7C" w:rsidP="00A424F4">
            <w:r>
              <w:rPr>
                <w:rFonts w:cs="Arial"/>
                <w:bCs/>
              </w:rPr>
              <w:lastRenderedPageBreak/>
              <w:t>(Instructions Section 4.1)</w:t>
            </w:r>
          </w:p>
        </w:tc>
        <w:tc>
          <w:tcPr>
            <w:tcW w:w="7505" w:type="dxa"/>
            <w:tcBorders>
              <w:top w:val="single" w:sz="12" w:space="0" w:color="99CCFF"/>
              <w:left w:val="single" w:sz="12" w:space="0" w:color="99CCFF"/>
              <w:bottom w:val="single" w:sz="12" w:space="0" w:color="99CCFF"/>
              <w:right w:val="single" w:sz="12" w:space="0" w:color="99CCFF"/>
            </w:tcBorders>
          </w:tcPr>
          <w:p w14:paraId="422A8994" w14:textId="3A3285EC" w:rsidR="00C53F7C" w:rsidRPr="00217746" w:rsidRDefault="00C53F7C" w:rsidP="00A424F4">
            <w:r w:rsidRPr="00E259F2">
              <w:rPr>
                <w:rFonts w:cs="Arial"/>
                <w:bCs/>
                <w:color w:val="auto"/>
              </w:rPr>
              <w:lastRenderedPageBreak/>
              <w:t xml:space="preserve">Latest date and time for </w:t>
            </w:r>
            <w:r>
              <w:rPr>
                <w:rFonts w:cs="Arial"/>
                <w:bCs/>
              </w:rPr>
              <w:t xml:space="preserve">submission of Tenders: </w:t>
            </w:r>
            <w:bookmarkStart w:id="10"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CA0F4B">
              <w:rPr>
                <w:rFonts w:cs="Arial"/>
                <w:bCs/>
              </w:rPr>
              <w:t>1</w:t>
            </w:r>
            <w:r w:rsidR="00637D74">
              <w:rPr>
                <w:rFonts w:cs="Arial"/>
                <w:bCs/>
              </w:rPr>
              <w:t>9</w:t>
            </w:r>
            <w:r w:rsidR="00446B46" w:rsidRPr="00446B46">
              <w:rPr>
                <w:rFonts w:cs="Arial"/>
                <w:bCs/>
                <w:vertAlign w:val="superscript"/>
              </w:rPr>
              <w:t>th</w:t>
            </w:r>
            <w:r w:rsidR="00446B46">
              <w:rPr>
                <w:rFonts w:cs="Arial"/>
                <w:bCs/>
              </w:rPr>
              <w:t xml:space="preserve"> Aug 2026</w:t>
            </w:r>
            <w:r>
              <w:rPr>
                <w:rFonts w:cs="Arial"/>
                <w:bCs/>
              </w:rPr>
              <w:fldChar w:fldCharType="end"/>
            </w:r>
            <w:bookmarkEnd w:id="10"/>
            <w:r>
              <w:rPr>
                <w:rFonts w:cs="Arial"/>
                <w:bCs/>
              </w:rPr>
              <w:t xml:space="preserve">  </w:t>
            </w:r>
            <w:bookmarkStart w:id="11"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CA20A6">
              <w:rPr>
                <w:rFonts w:cs="Arial"/>
                <w:bCs/>
              </w:rPr>
              <w:t>16</w:t>
            </w:r>
            <w:r>
              <w:rPr>
                <w:rFonts w:cs="Arial"/>
                <w:bCs/>
                <w:noProof/>
              </w:rPr>
              <w:t>:</w:t>
            </w:r>
            <w:r w:rsidR="00CA20A6">
              <w:rPr>
                <w:rFonts w:cs="Arial"/>
                <w:bCs/>
                <w:noProof/>
              </w:rPr>
              <w:t>00</w:t>
            </w:r>
            <w:r>
              <w:rPr>
                <w:rFonts w:cs="Arial"/>
                <w:bCs/>
              </w:rPr>
              <w:fldChar w:fldCharType="end"/>
            </w:r>
            <w:bookmarkEnd w:id="11"/>
            <w:r>
              <w:rPr>
                <w:rFonts w:cs="Arial"/>
                <w:bCs/>
              </w:rPr>
              <w:t xml:space="preserve"> (Local Irish Time)</w:t>
            </w:r>
          </w:p>
        </w:tc>
      </w:tr>
    </w:tbl>
    <w:p w14:paraId="0B6026C2" w14:textId="3785DF86" w:rsidR="003D5A06" w:rsidRDefault="003D5A06" w:rsidP="00C53F7C"/>
    <w:tbl>
      <w:tblPr>
        <w:tblW w:w="9356" w:type="dxa"/>
        <w:tblLook w:val="01E0" w:firstRow="1" w:lastRow="1" w:firstColumn="1" w:lastColumn="1" w:noHBand="0" w:noVBand="0"/>
      </w:tblPr>
      <w:tblGrid>
        <w:gridCol w:w="1824"/>
        <w:gridCol w:w="3564"/>
        <w:gridCol w:w="3968"/>
      </w:tblGrid>
      <w:tr w:rsidR="003D5A06" w14:paraId="4ACBCF05" w14:textId="77777777" w:rsidTr="00A424F4">
        <w:trPr>
          <w:cantSplit/>
          <w:trHeight w:val="518"/>
        </w:trPr>
        <w:tc>
          <w:tcPr>
            <w:tcW w:w="1824" w:type="dxa"/>
            <w:vMerge w:val="restart"/>
            <w:tcBorders>
              <w:right w:val="single" w:sz="12" w:space="0" w:color="99CCFF"/>
            </w:tcBorders>
          </w:tcPr>
          <w:p w14:paraId="35F86BFA" w14:textId="77777777" w:rsidR="003D5A06" w:rsidRDefault="003D5A06" w:rsidP="00A424F4">
            <w:r>
              <w:t xml:space="preserve">Means of Tender delivery (Instructions Section 4.1) </w:t>
            </w:r>
          </w:p>
        </w:tc>
        <w:tc>
          <w:tcPr>
            <w:tcW w:w="3564" w:type="dxa"/>
            <w:tcBorders>
              <w:top w:val="single" w:sz="12" w:space="0" w:color="99CCFF"/>
              <w:left w:val="single" w:sz="12" w:space="0" w:color="99CCFF"/>
              <w:bottom w:val="single" w:sz="12" w:space="0" w:color="99CCFF"/>
              <w:right w:val="single" w:sz="12" w:space="0" w:color="99CCFF"/>
            </w:tcBorders>
          </w:tcPr>
          <w:p w14:paraId="16533009" w14:textId="77777777" w:rsidR="003D5A06" w:rsidRPr="00217746" w:rsidRDefault="003D5A06" w:rsidP="00A424F4">
            <w:pPr>
              <w:rPr>
                <w:color w:val="auto"/>
              </w:rPr>
            </w:pPr>
            <w:r>
              <w:rPr>
                <w:color w:val="auto"/>
              </w:rPr>
              <w:t xml:space="preserve">All Tender submissions shall be delivered by: </w:t>
            </w:r>
          </w:p>
        </w:tc>
        <w:tc>
          <w:tcPr>
            <w:tcW w:w="3968" w:type="dxa"/>
            <w:tcBorders>
              <w:top w:val="single" w:sz="12" w:space="0" w:color="99CCFF"/>
              <w:left w:val="single" w:sz="12" w:space="0" w:color="99CCFF"/>
              <w:bottom w:val="single" w:sz="12" w:space="0" w:color="99CCFF"/>
              <w:right w:val="single" w:sz="12" w:space="0" w:color="99CCFF"/>
            </w:tcBorders>
          </w:tcPr>
          <w:p w14:paraId="1066976C" w14:textId="1C05548D" w:rsidR="003D5A06" w:rsidRPr="004C3FBC" w:rsidRDefault="003D5A06" w:rsidP="00A424F4">
            <w:pPr>
              <w:rPr>
                <w:color w:val="auto"/>
              </w:rPr>
            </w:pPr>
            <w:r>
              <w:rPr>
                <w:color w:val="auto"/>
              </w:rPr>
              <w:fldChar w:fldCharType="begin">
                <w:ffData>
                  <w:name w:val="Dropdown7"/>
                  <w:enabled/>
                  <w:calcOnExit w:val="0"/>
                  <w:ddList>
                    <w:listEntry w:val="the eTenders platform"/>
                    <w:listEntry w:val="hand or prepaid registered post (details below)"/>
                    <w:listEntry w:val="electonic submission (details below)"/>
                  </w:ddList>
                </w:ffData>
              </w:fldChar>
            </w:r>
            <w:bookmarkStart w:id="12" w:name="Dropdown7"/>
            <w:r>
              <w:rPr>
                <w:color w:val="auto"/>
              </w:rPr>
              <w:instrText xml:space="preserve"> FORMDROPDOWN </w:instrText>
            </w:r>
            <w:r>
              <w:rPr>
                <w:color w:val="auto"/>
              </w:rPr>
            </w:r>
            <w:r>
              <w:rPr>
                <w:color w:val="auto"/>
              </w:rPr>
              <w:fldChar w:fldCharType="separate"/>
            </w:r>
            <w:r>
              <w:rPr>
                <w:color w:val="auto"/>
              </w:rPr>
              <w:fldChar w:fldCharType="end"/>
            </w:r>
            <w:bookmarkEnd w:id="12"/>
          </w:p>
        </w:tc>
      </w:tr>
      <w:tr w:rsidR="003D5A06" w14:paraId="573C7EFE" w14:textId="77777777" w:rsidTr="00A424F4">
        <w:trPr>
          <w:cantSplit/>
          <w:trHeight w:val="518"/>
        </w:trPr>
        <w:tc>
          <w:tcPr>
            <w:tcW w:w="1824" w:type="dxa"/>
            <w:vMerge/>
            <w:tcBorders>
              <w:right w:val="single" w:sz="12" w:space="0" w:color="99CCFF"/>
            </w:tcBorders>
          </w:tcPr>
          <w:p w14:paraId="07D1C2EB"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152F6B85" w14:textId="308505EE" w:rsidR="003D5A06" w:rsidRPr="00B8433F" w:rsidRDefault="003D5A06" w:rsidP="00A424F4">
            <w:pPr>
              <w:rPr>
                <w:b/>
                <w:i/>
                <w:color w:val="auto"/>
                <w:sz w:val="18"/>
              </w:rPr>
            </w:pPr>
            <w:r w:rsidRPr="003670E6">
              <w:rPr>
                <w:i/>
                <w:color w:val="auto"/>
              </w:rPr>
              <w:fldChar w:fldCharType="begin">
                <w:ffData>
                  <w:name w:val=""/>
                  <w:enabled/>
                  <w:calcOnExit w:val="0"/>
                  <w:textInput>
                    <w:default w:val="Insert additional details if required here for electronic submission, hand or pre-paid registered post"/>
                  </w:textInput>
                </w:ffData>
              </w:fldChar>
            </w:r>
            <w:r w:rsidRPr="003670E6">
              <w:rPr>
                <w:i/>
                <w:color w:val="auto"/>
              </w:rPr>
              <w:instrText xml:space="preserve"> FORMTEXT </w:instrText>
            </w:r>
            <w:r w:rsidRPr="003670E6">
              <w:rPr>
                <w:i/>
                <w:color w:val="auto"/>
              </w:rPr>
            </w:r>
            <w:r w:rsidRPr="003670E6">
              <w:rPr>
                <w:i/>
                <w:color w:val="auto"/>
              </w:rPr>
              <w:fldChar w:fldCharType="separate"/>
            </w:r>
            <w:r w:rsidR="00CA20A6">
              <w:rPr>
                <w:i/>
                <w:color w:val="auto"/>
              </w:rPr>
              <w:t> </w:t>
            </w:r>
            <w:r w:rsidR="00CA20A6">
              <w:rPr>
                <w:i/>
                <w:color w:val="auto"/>
              </w:rPr>
              <w:t> </w:t>
            </w:r>
            <w:r w:rsidR="00CA20A6">
              <w:rPr>
                <w:i/>
                <w:color w:val="auto"/>
              </w:rPr>
              <w:t> </w:t>
            </w:r>
            <w:r w:rsidR="00CA20A6">
              <w:rPr>
                <w:i/>
                <w:color w:val="auto"/>
              </w:rPr>
              <w:t> </w:t>
            </w:r>
            <w:r w:rsidR="00CA20A6">
              <w:rPr>
                <w:i/>
                <w:color w:val="auto"/>
              </w:rPr>
              <w:t> </w:t>
            </w:r>
            <w:r w:rsidRPr="003670E6">
              <w:rPr>
                <w:i/>
                <w:color w:val="auto"/>
              </w:rPr>
              <w:fldChar w:fldCharType="end"/>
            </w:r>
          </w:p>
        </w:tc>
      </w:tr>
      <w:tr w:rsidR="003D5A06" w14:paraId="2B23D2B3" w14:textId="77777777" w:rsidTr="00A424F4">
        <w:trPr>
          <w:cantSplit/>
          <w:trHeight w:val="518"/>
        </w:trPr>
        <w:tc>
          <w:tcPr>
            <w:tcW w:w="1824" w:type="dxa"/>
            <w:vMerge/>
            <w:tcBorders>
              <w:right w:val="single" w:sz="12" w:space="0" w:color="99CCFF"/>
            </w:tcBorders>
          </w:tcPr>
          <w:p w14:paraId="46E0C086"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37469DE3" w14:textId="77777777" w:rsidR="003D5A06" w:rsidRDefault="003D5A06" w:rsidP="00A424F4">
            <w:pPr>
              <w:rPr>
                <w:b/>
                <w:i/>
                <w:color w:val="auto"/>
                <w:sz w:val="18"/>
              </w:rPr>
            </w:pPr>
            <w:r w:rsidRPr="00451E66">
              <w:rPr>
                <w:b/>
              </w:rPr>
              <w:t>Tenderer Note:</w:t>
            </w:r>
            <w:r>
              <w:t xml:space="preserve"> Where it is stated above that tender submissions are to be delivered via hand or pre-paid registered post, </w:t>
            </w:r>
            <w:r w:rsidRPr="00BF24E4">
              <w:t>Tenderers should obtain a signed receipt acknowledging delivery.</w:t>
            </w:r>
          </w:p>
        </w:tc>
      </w:tr>
    </w:tbl>
    <w:p w14:paraId="25DCF4F8" w14:textId="1856F093" w:rsidR="003D5A06" w:rsidRDefault="003D5A06" w:rsidP="00C53F7C"/>
    <w:tbl>
      <w:tblPr>
        <w:tblW w:w="9356" w:type="dxa"/>
        <w:tblLook w:val="01E0" w:firstRow="1" w:lastRow="1" w:firstColumn="1" w:lastColumn="1" w:noHBand="0" w:noVBand="0"/>
      </w:tblPr>
      <w:tblGrid>
        <w:gridCol w:w="1820"/>
        <w:gridCol w:w="3321"/>
        <w:gridCol w:w="4215"/>
      </w:tblGrid>
      <w:tr w:rsidR="003D5A06" w:rsidRPr="00D8240B" w14:paraId="464E7F92" w14:textId="77777777" w:rsidTr="00A424F4">
        <w:trPr>
          <w:cantSplit/>
          <w:trHeight w:val="497"/>
        </w:trPr>
        <w:tc>
          <w:tcPr>
            <w:tcW w:w="1820" w:type="dxa"/>
            <w:vMerge w:val="restart"/>
            <w:tcBorders>
              <w:right w:val="single" w:sz="12" w:space="0" w:color="99CCFF"/>
            </w:tcBorders>
          </w:tcPr>
          <w:p w14:paraId="3F9DDFF7" w14:textId="77777777" w:rsidR="003D5A06" w:rsidRPr="00A424F4" w:rsidRDefault="003D5A06" w:rsidP="00A424F4">
            <w:pPr>
              <w:rPr>
                <w:szCs w:val="22"/>
              </w:rPr>
            </w:pPr>
            <w:r w:rsidRPr="00A424F4">
              <w:rPr>
                <w:szCs w:val="22"/>
              </w:rPr>
              <w:t>Copies</w:t>
            </w:r>
            <w:r w:rsidRPr="00A424F4">
              <w:rPr>
                <w:szCs w:val="22"/>
              </w:rPr>
              <w:br/>
              <w:t>(</w:t>
            </w:r>
            <w:r w:rsidRPr="00A424F4">
              <w:rPr>
                <w:rStyle w:val="BlockTextChar"/>
                <w:rFonts w:asciiTheme="minorHAnsi" w:hAnsiTheme="minorHAnsi"/>
                <w:color w:val="auto"/>
                <w:szCs w:val="22"/>
              </w:rPr>
              <w:t>Instructions Sections 4.4)</w:t>
            </w:r>
          </w:p>
        </w:tc>
        <w:tc>
          <w:tcPr>
            <w:tcW w:w="7536" w:type="dxa"/>
            <w:gridSpan w:val="2"/>
            <w:tcBorders>
              <w:top w:val="single" w:sz="12" w:space="0" w:color="99CCFF"/>
              <w:left w:val="single" w:sz="12" w:space="0" w:color="99CCFF"/>
              <w:bottom w:val="single" w:sz="12" w:space="0" w:color="99CCFF"/>
              <w:right w:val="single" w:sz="12" w:space="0" w:color="99CCFF"/>
            </w:tcBorders>
          </w:tcPr>
          <w:p w14:paraId="26A5EBA9" w14:textId="77777777" w:rsidR="003D5A06" w:rsidRPr="00A424F4" w:rsidRDefault="003D5A06" w:rsidP="00A424F4">
            <w:pPr>
              <w:rPr>
                <w:rFonts w:cs="Arial"/>
                <w:bCs/>
                <w:szCs w:val="22"/>
              </w:rPr>
            </w:pPr>
            <w:r w:rsidRPr="00A424F4">
              <w:rPr>
                <w:b/>
                <w:i/>
                <w:szCs w:val="22"/>
              </w:rPr>
              <w:t>Note to CA:</w:t>
            </w:r>
            <w:r w:rsidRPr="00A424F4">
              <w:rPr>
                <w:i/>
                <w:szCs w:val="22"/>
              </w:rPr>
              <w:t xml:space="preserve"> Where is stated above that tender submissions are to be delivered by hand or registered pre-paid post enter details below, otherwise enter N/A.</w:t>
            </w:r>
            <w:r w:rsidRPr="00A424F4" w:rsidDel="008D2897">
              <w:rPr>
                <w:i/>
                <w:szCs w:val="22"/>
              </w:rPr>
              <w:t xml:space="preserve"> </w:t>
            </w:r>
          </w:p>
        </w:tc>
      </w:tr>
      <w:tr w:rsidR="003D5A06" w:rsidRPr="00D8240B" w14:paraId="0632C253" w14:textId="77777777" w:rsidTr="00275E72">
        <w:trPr>
          <w:cantSplit/>
          <w:trHeight w:val="497"/>
        </w:trPr>
        <w:tc>
          <w:tcPr>
            <w:tcW w:w="1820" w:type="dxa"/>
            <w:vMerge/>
            <w:tcBorders>
              <w:right w:val="single" w:sz="12" w:space="0" w:color="99CCFF"/>
            </w:tcBorders>
          </w:tcPr>
          <w:p w14:paraId="4C80E153"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07510C77" w14:textId="77777777" w:rsidR="003D5A06" w:rsidRPr="00D8240B" w:rsidRDefault="003D5A06" w:rsidP="00A424F4">
            <w:r w:rsidRPr="00D8240B">
              <w:rPr>
                <w:rFonts w:cs="Arial"/>
                <w:bCs/>
              </w:rPr>
              <w:t>Number of Paper Copies of Tender</w:t>
            </w:r>
          </w:p>
        </w:tc>
        <w:tc>
          <w:tcPr>
            <w:tcW w:w="4215" w:type="dxa"/>
            <w:tcBorders>
              <w:top w:val="single" w:sz="12" w:space="0" w:color="99CCFF"/>
              <w:left w:val="single" w:sz="12" w:space="0" w:color="99CCFF"/>
              <w:bottom w:val="single" w:sz="12" w:space="0" w:color="99CCFF"/>
              <w:right w:val="single" w:sz="12" w:space="0" w:color="99CCFF"/>
            </w:tcBorders>
          </w:tcPr>
          <w:p w14:paraId="4B57E681" w14:textId="2CB75248" w:rsidR="003D5A06" w:rsidRPr="00D8240B" w:rsidRDefault="003D5A06" w:rsidP="00A424F4">
            <w:pPr>
              <w:rPr>
                <w:rFonts w:cs="Arial"/>
                <w:bCs/>
              </w:rPr>
            </w:pPr>
            <w:r>
              <w:rPr>
                <w:rFonts w:cs="Arial"/>
                <w:bCs/>
              </w:rPr>
              <w:fldChar w:fldCharType="begin">
                <w:ffData>
                  <w:name w:val="Text104"/>
                  <w:enabled/>
                  <w:calcOnExit w:val="0"/>
                  <w:textInput/>
                </w:ffData>
              </w:fldChar>
            </w:r>
            <w:r>
              <w:rPr>
                <w:rFonts w:cs="Arial"/>
                <w:bCs/>
              </w:rPr>
              <w:instrText xml:space="preserve"> </w:instrText>
            </w:r>
            <w:bookmarkStart w:id="13" w:name="Text104"/>
            <w:r>
              <w:rPr>
                <w:rFonts w:cs="Arial"/>
                <w:bCs/>
              </w:rPr>
              <w:instrText xml:space="preserve">FORMTEXT </w:instrText>
            </w:r>
            <w:r>
              <w:rPr>
                <w:rFonts w:cs="Arial"/>
                <w:bCs/>
              </w:rPr>
            </w:r>
            <w:r>
              <w:rPr>
                <w:rFonts w:cs="Arial"/>
                <w:bCs/>
              </w:rPr>
              <w:fldChar w:fldCharType="separate"/>
            </w:r>
            <w:r w:rsidR="00FA73A1">
              <w:rPr>
                <w:rFonts w:cs="Arial"/>
                <w:bCs/>
                <w:noProof/>
              </w:rPr>
              <w:t>N/A</w:t>
            </w:r>
            <w:r>
              <w:rPr>
                <w:rFonts w:cs="Arial"/>
                <w:bCs/>
              </w:rPr>
              <w:fldChar w:fldCharType="end"/>
            </w:r>
            <w:bookmarkEnd w:id="13"/>
          </w:p>
        </w:tc>
      </w:tr>
      <w:tr w:rsidR="003D5A06" w:rsidRPr="00D8240B" w14:paraId="08B20169" w14:textId="77777777" w:rsidTr="00275E72">
        <w:trPr>
          <w:cantSplit/>
          <w:trHeight w:val="497"/>
        </w:trPr>
        <w:tc>
          <w:tcPr>
            <w:tcW w:w="1820" w:type="dxa"/>
            <w:vMerge/>
            <w:tcBorders>
              <w:right w:val="single" w:sz="12" w:space="0" w:color="99CCFF"/>
            </w:tcBorders>
          </w:tcPr>
          <w:p w14:paraId="6455AD5C"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45E8A000" w14:textId="77777777" w:rsidR="003D5A06" w:rsidRPr="00D8240B" w:rsidRDefault="003D5A06" w:rsidP="00A424F4">
            <w:pPr>
              <w:rPr>
                <w:rFonts w:cs="Arial"/>
                <w:bCs/>
              </w:rPr>
            </w:pPr>
            <w:r w:rsidRPr="00662834">
              <w:rPr>
                <w:rFonts w:cs="Arial"/>
                <w:bCs/>
              </w:rPr>
              <w:t>Number and type of Electronic Copies of Tender:</w:t>
            </w:r>
          </w:p>
        </w:tc>
        <w:tc>
          <w:tcPr>
            <w:tcW w:w="4215" w:type="dxa"/>
            <w:tcBorders>
              <w:top w:val="single" w:sz="12" w:space="0" w:color="99CCFF"/>
              <w:left w:val="single" w:sz="12" w:space="0" w:color="99CCFF"/>
              <w:bottom w:val="single" w:sz="12" w:space="0" w:color="99CCFF"/>
              <w:right w:val="single" w:sz="12" w:space="0" w:color="99CCFF"/>
            </w:tcBorders>
          </w:tcPr>
          <w:p w14:paraId="084F0A54" w14:textId="4CD3553E" w:rsidR="003D5A06" w:rsidRDefault="003D5A06" w:rsidP="00A424F4">
            <w:pPr>
              <w:rPr>
                <w:rFonts w:cs="Arial"/>
                <w:bCs/>
              </w:rPr>
            </w:pPr>
            <w:r>
              <w:rPr>
                <w:rFonts w:cs="Arial"/>
                <w:bCs/>
              </w:rPr>
              <w:t xml:space="preserve">Type: </w:t>
            </w:r>
            <w:r w:rsidR="00B8433F">
              <w:rPr>
                <w:rFonts w:cs="Arial"/>
                <w:bCs/>
              </w:rPr>
              <w:fldChar w:fldCharType="begin">
                <w:ffData>
                  <w:name w:val=""/>
                  <w:enabled/>
                  <w:calcOnExit w:val="0"/>
                  <w:textInput>
                    <w:default w:val="CA to insert (eg USB key)"/>
                  </w:textInput>
                </w:ffData>
              </w:fldChar>
            </w:r>
            <w:r w:rsidR="00B8433F">
              <w:rPr>
                <w:rFonts w:cs="Arial"/>
                <w:bCs/>
              </w:rPr>
              <w:instrText xml:space="preserve"> FORMTEXT </w:instrText>
            </w:r>
            <w:r w:rsidR="00B8433F">
              <w:rPr>
                <w:rFonts w:cs="Arial"/>
                <w:bCs/>
              </w:rPr>
            </w:r>
            <w:r w:rsidR="00B8433F">
              <w:rPr>
                <w:rFonts w:cs="Arial"/>
                <w:bCs/>
              </w:rPr>
              <w:fldChar w:fldCharType="separate"/>
            </w:r>
            <w:r w:rsidR="00FB27E3">
              <w:rPr>
                <w:rFonts w:cs="Arial"/>
                <w:bCs/>
              </w:rPr>
              <w:t>N/A</w:t>
            </w:r>
            <w:r w:rsidR="00B8433F">
              <w:rPr>
                <w:rFonts w:cs="Arial"/>
                <w:bCs/>
              </w:rPr>
              <w:fldChar w:fldCharType="end"/>
            </w:r>
          </w:p>
          <w:p w14:paraId="5B4BE253" w14:textId="77777777" w:rsidR="003D5A06" w:rsidRDefault="003D5A06" w:rsidP="00A424F4">
            <w:pPr>
              <w:rPr>
                <w:rFonts w:cs="Arial"/>
                <w:bCs/>
              </w:rPr>
            </w:pPr>
          </w:p>
          <w:p w14:paraId="093671A2" w14:textId="661CD529" w:rsidR="003D5A06" w:rsidRDefault="003D5A06" w:rsidP="00A424F4">
            <w:pPr>
              <w:rPr>
                <w:rFonts w:cs="Arial"/>
                <w:bCs/>
              </w:rPr>
            </w:pPr>
            <w:r>
              <w:rPr>
                <w:rFonts w:cs="Arial"/>
                <w:bCs/>
              </w:rPr>
              <w:t xml:space="preserve">No.: </w:t>
            </w:r>
            <w:r>
              <w:rPr>
                <w:rFonts w:cs="Arial"/>
                <w:bCs/>
              </w:rPr>
              <w:fldChar w:fldCharType="begin">
                <w:ffData>
                  <w:name w:val=""/>
                  <w:enabled/>
                  <w:calcOnExit w:val="0"/>
                  <w:textInput>
                    <w:default w:val="CA to insert"/>
                  </w:textInput>
                </w:ffData>
              </w:fldChar>
            </w:r>
            <w:r>
              <w:rPr>
                <w:rFonts w:cs="Arial"/>
                <w:bCs/>
              </w:rPr>
              <w:instrText xml:space="preserve"> FORMTEXT </w:instrText>
            </w:r>
            <w:r>
              <w:rPr>
                <w:rFonts w:cs="Arial"/>
                <w:bCs/>
              </w:rPr>
            </w:r>
            <w:r>
              <w:rPr>
                <w:rFonts w:cs="Arial"/>
                <w:bCs/>
              </w:rPr>
              <w:fldChar w:fldCharType="separate"/>
            </w:r>
            <w:r w:rsidR="00937FC6">
              <w:rPr>
                <w:rFonts w:cs="Arial"/>
                <w:bCs/>
              </w:rPr>
              <w:t>1</w:t>
            </w:r>
            <w:r>
              <w:rPr>
                <w:rFonts w:cs="Arial"/>
                <w:bCs/>
              </w:rPr>
              <w:fldChar w:fldCharType="end"/>
            </w:r>
          </w:p>
        </w:tc>
      </w:tr>
    </w:tbl>
    <w:p w14:paraId="61B97326" w14:textId="2FECDD68" w:rsidR="003D5A06" w:rsidRDefault="003D5A06" w:rsidP="00C53F7C"/>
    <w:tbl>
      <w:tblPr>
        <w:tblW w:w="9356" w:type="dxa"/>
        <w:tblLook w:val="01E0" w:firstRow="1" w:lastRow="1" w:firstColumn="1" w:lastColumn="1" w:noHBand="0" w:noVBand="0"/>
      </w:tblPr>
      <w:tblGrid>
        <w:gridCol w:w="1834"/>
        <w:gridCol w:w="7522"/>
      </w:tblGrid>
      <w:tr w:rsidR="003D5A06" w:rsidRPr="00D8240B" w14:paraId="6ECD86AD" w14:textId="77777777" w:rsidTr="00A424F4">
        <w:trPr>
          <w:trHeight w:val="497"/>
        </w:trPr>
        <w:tc>
          <w:tcPr>
            <w:tcW w:w="1834" w:type="dxa"/>
            <w:tcBorders>
              <w:right w:val="single" w:sz="12" w:space="0" w:color="99CCFF"/>
            </w:tcBorders>
          </w:tcPr>
          <w:p w14:paraId="03A08809" w14:textId="77777777" w:rsidR="003D5A06" w:rsidRPr="00D8240B" w:rsidRDefault="003D5A06" w:rsidP="00A424F4">
            <w:r w:rsidRPr="00D8240B">
              <w:t>Other</w:t>
            </w:r>
            <w:r w:rsidRPr="00D8240B">
              <w:br/>
              <w:t xml:space="preserve">(Instructions </w:t>
            </w:r>
            <w:r>
              <w:t>S</w:t>
            </w:r>
            <w:r w:rsidRPr="00D8240B">
              <w:t>ection 2.4)</w:t>
            </w:r>
          </w:p>
        </w:tc>
        <w:tc>
          <w:tcPr>
            <w:tcW w:w="7522" w:type="dxa"/>
            <w:tcBorders>
              <w:top w:val="single" w:sz="12" w:space="0" w:color="99CCFF"/>
              <w:left w:val="single" w:sz="12" w:space="0" w:color="99CCFF"/>
              <w:bottom w:val="single" w:sz="12" w:space="0" w:color="99CCFF"/>
              <w:right w:val="single" w:sz="12" w:space="0" w:color="99CCFF"/>
            </w:tcBorders>
          </w:tcPr>
          <w:p w14:paraId="09EB5D41" w14:textId="57C8A865" w:rsidR="0098373D" w:rsidRDefault="003D5A06" w:rsidP="00A424F4">
            <w:pPr>
              <w:rPr>
                <w:noProof/>
              </w:rPr>
            </w:pPr>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instrText xml:space="preserve"> FORMTEXT </w:instrText>
            </w:r>
            <w:r>
              <w:fldChar w:fldCharType="separate"/>
            </w:r>
          </w:p>
          <w:p w14:paraId="408F6935" w14:textId="0EEB8C99" w:rsidR="003D5A06" w:rsidRPr="00D8240B" w:rsidRDefault="0098373D" w:rsidP="00A424F4">
            <w:r>
              <w:rPr>
                <w:noProof/>
              </w:rPr>
              <w:t>Tenderers to make a mandatory site inspection to confirm the site conditions and the work necessary to completer the project works by contacting 0879959409.</w:t>
            </w:r>
            <w:r w:rsidR="006F22BF">
              <w:rPr>
                <w:noProof/>
              </w:rPr>
              <w:t xml:space="preserve"> </w:t>
            </w:r>
            <w:r w:rsidR="003D5A06">
              <w:fldChar w:fldCharType="end"/>
            </w:r>
          </w:p>
          <w:p w14:paraId="58C3E8F9" w14:textId="77777777" w:rsidR="003D5A06" w:rsidRPr="00D8240B" w:rsidRDefault="003D5A06" w:rsidP="00A424F4"/>
        </w:tc>
      </w:tr>
    </w:tbl>
    <w:p w14:paraId="06928519" w14:textId="5DB47C1A" w:rsidR="003D5A06" w:rsidRDefault="003D5A06" w:rsidP="00C53F7C"/>
    <w:tbl>
      <w:tblPr>
        <w:tblW w:w="9356" w:type="dxa"/>
        <w:tblLook w:val="01E0" w:firstRow="1" w:lastRow="1" w:firstColumn="1" w:lastColumn="1" w:noHBand="0" w:noVBand="0"/>
      </w:tblPr>
      <w:tblGrid>
        <w:gridCol w:w="1843"/>
        <w:gridCol w:w="7513"/>
      </w:tblGrid>
      <w:tr w:rsidR="00F93E11" w:rsidRPr="00D8240B" w14:paraId="06199088" w14:textId="77777777" w:rsidTr="00275E72">
        <w:trPr>
          <w:trHeight w:val="497"/>
        </w:trPr>
        <w:tc>
          <w:tcPr>
            <w:tcW w:w="1843" w:type="dxa"/>
            <w:tcBorders>
              <w:right w:val="single" w:sz="12" w:space="0" w:color="99CCFF"/>
            </w:tcBorders>
          </w:tcPr>
          <w:p w14:paraId="1FD9791C" w14:textId="77777777" w:rsidR="00F93E11" w:rsidRPr="00D8240B" w:rsidRDefault="00F93E11" w:rsidP="00A424F4">
            <w:pPr>
              <w:rPr>
                <w:szCs w:val="22"/>
              </w:rPr>
            </w:pPr>
            <w:r w:rsidRPr="00D8240B">
              <w:t>Tender Documents</w:t>
            </w:r>
            <w:r w:rsidRPr="00D8240B">
              <w:br/>
              <w:t xml:space="preserve">(Instructions </w:t>
            </w:r>
            <w:r>
              <w:t>S</w:t>
            </w:r>
            <w:r w:rsidRPr="00D8240B">
              <w:t xml:space="preserve">ection </w:t>
            </w:r>
            <w:r>
              <w:t>4</w:t>
            </w:r>
            <w:r w:rsidRPr="00D8240B">
              <w:t>.2)</w:t>
            </w:r>
          </w:p>
        </w:tc>
        <w:tc>
          <w:tcPr>
            <w:tcW w:w="7513" w:type="dxa"/>
            <w:tcBorders>
              <w:top w:val="single" w:sz="12" w:space="0" w:color="99CCFF"/>
              <w:left w:val="single" w:sz="12" w:space="0" w:color="99CCFF"/>
              <w:bottom w:val="single" w:sz="12" w:space="0" w:color="99CCFF"/>
              <w:right w:val="single" w:sz="12" w:space="0" w:color="99CCFF"/>
            </w:tcBorders>
          </w:tcPr>
          <w:p w14:paraId="7507DAF2" w14:textId="77777777" w:rsidR="00F93E11" w:rsidRPr="00D8240B" w:rsidRDefault="00F93E11" w:rsidP="00A424F4">
            <w:pPr>
              <w:rPr>
                <w:sz w:val="18"/>
                <w:szCs w:val="18"/>
              </w:rPr>
            </w:pPr>
            <w:r w:rsidRPr="00D8240B">
              <w:t>Attached to these Instructions are the following documents, divided into the two categories set out below:</w:t>
            </w:r>
            <w:r w:rsidRPr="00D8240B">
              <w:rPr>
                <w:sz w:val="18"/>
                <w:szCs w:val="18"/>
              </w:rPr>
              <w:t xml:space="preserve"> </w:t>
            </w:r>
          </w:p>
          <w:p w14:paraId="49676376" w14:textId="77777777" w:rsidR="00F93E11" w:rsidRPr="00D8240B" w:rsidRDefault="00F93E11" w:rsidP="00A424F4">
            <w:pPr>
              <w:rPr>
                <w:b/>
              </w:rPr>
            </w:pPr>
            <w:r w:rsidRPr="00D8240B">
              <w:rPr>
                <w:b/>
              </w:rPr>
              <w:t>Documents to be included in the Contract</w:t>
            </w:r>
          </w:p>
          <w:p w14:paraId="12B63B30" w14:textId="7AC63F1A" w:rsidR="00876716" w:rsidRDefault="00F93E11" w:rsidP="004B5EB3">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Employer"/>
                  </w:textInput>
                </w:ffData>
              </w:fldChar>
            </w:r>
            <w:r>
              <w:instrText xml:space="preserve"> </w:instrText>
            </w:r>
            <w:bookmarkStart w:id="14" w:name="Text37"/>
            <w:r>
              <w:instrText xml:space="preserve">FORMTEXT </w:instrText>
            </w:r>
            <w:r>
              <w:fldChar w:fldCharType="separate"/>
            </w:r>
          </w:p>
          <w:p w14:paraId="7B445B07" w14:textId="0F7E6C4B" w:rsidR="00834D2C" w:rsidRDefault="00876716" w:rsidP="00A424F4">
            <w:r>
              <w:t>Form of Tender and Schedule</w:t>
            </w:r>
          </w:p>
          <w:p w14:paraId="662FCEB3" w14:textId="77777777" w:rsidR="004B5EB3" w:rsidRDefault="004B5EB3" w:rsidP="00A424F4"/>
          <w:p w14:paraId="16D4F845" w14:textId="5462434C" w:rsidR="004B5EB3" w:rsidRDefault="004B5EB3" w:rsidP="00A424F4">
            <w:r>
              <w:t>Works Requirements - Drawings</w:t>
            </w:r>
          </w:p>
          <w:p w14:paraId="240D8109" w14:textId="77777777" w:rsidR="00876716" w:rsidRDefault="00876716" w:rsidP="00A424F4"/>
          <w:p w14:paraId="2A3F5C33" w14:textId="0CDA0F3A" w:rsidR="00834D2C" w:rsidRDefault="004B5EB3" w:rsidP="00A424F4">
            <w:r>
              <w:t xml:space="preserve">Works Requirements - </w:t>
            </w:r>
            <w:r w:rsidR="00834D2C">
              <w:t>Specification for the works</w:t>
            </w:r>
          </w:p>
          <w:p w14:paraId="06A11B90" w14:textId="77777777" w:rsidR="00834D2C" w:rsidRDefault="00834D2C" w:rsidP="00A424F4"/>
          <w:p w14:paraId="58BB47DD" w14:textId="08CAD61F" w:rsidR="00834D2C" w:rsidRDefault="00834D2C" w:rsidP="00A424F4">
            <w:r>
              <w:t>Pricing Document</w:t>
            </w:r>
          </w:p>
          <w:p w14:paraId="10131A50" w14:textId="77777777" w:rsidR="00876716" w:rsidRDefault="00876716" w:rsidP="00A424F4"/>
          <w:p w14:paraId="3E7BC202" w14:textId="1DB84DF7" w:rsidR="00876716" w:rsidRPr="00834D2C" w:rsidRDefault="00876716" w:rsidP="00A424F4">
            <w:r w:rsidRPr="00876716">
              <w:t>Short Public Works Contract Document</w:t>
            </w:r>
            <w:r>
              <w:t>,</w:t>
            </w:r>
            <w:r w:rsidRPr="00876716">
              <w:t xml:space="preserve"> Reference PW-CF6 v1.14 </w:t>
            </w:r>
          </w:p>
          <w:p w14:paraId="5A56A08A" w14:textId="77777777" w:rsidR="00577478" w:rsidRPr="00834D2C" w:rsidRDefault="00577478" w:rsidP="00A424F4">
            <w:pPr>
              <w:rPr>
                <w:noProof/>
              </w:rPr>
            </w:pPr>
          </w:p>
          <w:p w14:paraId="1E5F6EED" w14:textId="72203EF4" w:rsidR="00F93E11" w:rsidRDefault="00F93E11" w:rsidP="00A424F4">
            <w:r>
              <w:fldChar w:fldCharType="end"/>
            </w:r>
            <w:bookmarkEnd w:id="14"/>
          </w:p>
          <w:p w14:paraId="4E2F3165" w14:textId="77777777" w:rsidR="00F93E11" w:rsidRDefault="00F93E11" w:rsidP="00A424F4">
            <w:pPr>
              <w:rPr>
                <w:b/>
              </w:rPr>
            </w:pPr>
            <w:r w:rsidRPr="003A2B87">
              <w:t>Please note that a Bill of Quantities will not form part of this Contract.</w:t>
            </w:r>
          </w:p>
          <w:p w14:paraId="0386CB7C" w14:textId="77777777" w:rsidR="00F93E11" w:rsidRPr="00D8240B" w:rsidRDefault="00F93E11" w:rsidP="00A424F4">
            <w:r w:rsidRPr="00D8240B">
              <w:rPr>
                <w:b/>
              </w:rPr>
              <w:t>Documents for information purposes only</w:t>
            </w:r>
            <w:r w:rsidRPr="00D8240B">
              <w:t xml:space="preserve"> (</w:t>
            </w:r>
            <w:r w:rsidRPr="00D8240B">
              <w:rPr>
                <w:i/>
              </w:rPr>
              <w:t>not</w:t>
            </w:r>
            <w:r w:rsidRPr="00D8240B">
              <w:t xml:space="preserve"> to be included in the Contract)</w:t>
            </w:r>
          </w:p>
          <w:p w14:paraId="579D789B" w14:textId="45B292A7" w:rsidR="00834D2C" w:rsidRDefault="00F93E11" w:rsidP="00A424F4">
            <w:pPr>
              <w:rPr>
                <w:rFonts w:cs="Arial"/>
                <w:bCs/>
              </w:rPr>
            </w:pPr>
            <w:r>
              <w:rPr>
                <w:rFonts w:cs="Arial"/>
                <w:bCs/>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Employer does not want to become part of the Contract."/>
                  </w:textInput>
                </w:ffData>
              </w:fldChar>
            </w:r>
            <w:r>
              <w:rPr>
                <w:rFonts w:cs="Arial"/>
                <w:bCs/>
              </w:rPr>
              <w:instrText xml:space="preserve"> </w:instrText>
            </w:r>
            <w:bookmarkStart w:id="15" w:name="Text38"/>
            <w:r>
              <w:rPr>
                <w:rFonts w:cs="Arial"/>
                <w:bCs/>
              </w:rPr>
              <w:instrText xml:space="preserve">FORMTEXT </w:instrText>
            </w:r>
            <w:r>
              <w:rPr>
                <w:rFonts w:cs="Arial"/>
                <w:bCs/>
              </w:rPr>
            </w:r>
            <w:r>
              <w:rPr>
                <w:rFonts w:cs="Arial"/>
                <w:bCs/>
              </w:rPr>
              <w:fldChar w:fldCharType="separate"/>
            </w:r>
            <w:r w:rsidR="00834D2C">
              <w:rPr>
                <w:rFonts w:cs="Arial"/>
                <w:bCs/>
              </w:rPr>
              <w:t>Preliminary Health and Safety Plan</w:t>
            </w:r>
          </w:p>
          <w:p w14:paraId="203C8195" w14:textId="77777777" w:rsidR="00834D2C" w:rsidRDefault="00834D2C" w:rsidP="00A424F4">
            <w:pPr>
              <w:rPr>
                <w:rFonts w:cs="Arial"/>
                <w:bCs/>
                <w:noProof/>
              </w:rPr>
            </w:pPr>
          </w:p>
          <w:p w14:paraId="6538F4B7" w14:textId="323EE4BB" w:rsidR="00F93E11" w:rsidRDefault="00F93E11" w:rsidP="00A424F4">
            <w:pPr>
              <w:rPr>
                <w:rFonts w:cs="Arial"/>
                <w:bCs/>
              </w:rPr>
            </w:pPr>
            <w:r>
              <w:rPr>
                <w:rFonts w:cs="Arial"/>
                <w:bCs/>
              </w:rPr>
              <w:fldChar w:fldCharType="end"/>
            </w:r>
            <w:bookmarkEnd w:id="15"/>
          </w:p>
          <w:p w14:paraId="5510F1D0" w14:textId="77777777" w:rsidR="00F93E11" w:rsidRPr="00D8240B" w:rsidRDefault="00F93E11" w:rsidP="00A424F4">
            <w:pPr>
              <w:rPr>
                <w:rFonts w:cs="Arial"/>
                <w:bCs/>
              </w:rPr>
            </w:pPr>
          </w:p>
        </w:tc>
      </w:tr>
      <w:tr w:rsidR="00F93E11" w:rsidRPr="00D8240B" w14:paraId="1B7EBA8C" w14:textId="77777777" w:rsidTr="00275E72">
        <w:trPr>
          <w:trHeight w:val="277"/>
        </w:trPr>
        <w:tc>
          <w:tcPr>
            <w:tcW w:w="1843" w:type="dxa"/>
            <w:tcBorders>
              <w:right w:val="single" w:sz="12" w:space="0" w:color="99CCFF"/>
            </w:tcBorders>
          </w:tcPr>
          <w:p w14:paraId="1DCA6E53" w14:textId="77777777" w:rsidR="00F93E11" w:rsidRPr="00D8240B" w:rsidRDefault="00F93E11" w:rsidP="00A424F4"/>
        </w:tc>
        <w:tc>
          <w:tcPr>
            <w:tcW w:w="7513" w:type="dxa"/>
            <w:tcBorders>
              <w:top w:val="single" w:sz="12" w:space="0" w:color="99CCFF"/>
              <w:left w:val="single" w:sz="12" w:space="0" w:color="99CCFF"/>
              <w:bottom w:val="single" w:sz="12" w:space="0" w:color="99CCFF"/>
              <w:right w:val="single" w:sz="12" w:space="0" w:color="99CCFF"/>
            </w:tcBorders>
          </w:tcPr>
          <w:p w14:paraId="79F7337A" w14:textId="77777777" w:rsidR="00F93E11" w:rsidRPr="00D8240B" w:rsidRDefault="00F93E11" w:rsidP="00A424F4">
            <w:r w:rsidRPr="00D8240B">
              <w:t>Further information may be issued as described in these Instructions</w:t>
            </w:r>
          </w:p>
        </w:tc>
      </w:tr>
    </w:tbl>
    <w:p w14:paraId="68352426" w14:textId="4E4E88ED" w:rsidR="00A424F4" w:rsidRDefault="00A424F4"/>
    <w:tbl>
      <w:tblPr>
        <w:tblW w:w="9356" w:type="dxa"/>
        <w:tblLook w:val="01E0" w:firstRow="1" w:lastRow="1" w:firstColumn="1" w:lastColumn="1" w:noHBand="0" w:noVBand="0"/>
      </w:tblPr>
      <w:tblGrid>
        <w:gridCol w:w="1843"/>
        <w:gridCol w:w="3402"/>
        <w:gridCol w:w="4111"/>
      </w:tblGrid>
      <w:tr w:rsidR="00F93E11" w:rsidRPr="00D8240B" w14:paraId="262443FE" w14:textId="77777777" w:rsidTr="003670E6">
        <w:trPr>
          <w:trHeight w:val="497"/>
        </w:trPr>
        <w:tc>
          <w:tcPr>
            <w:tcW w:w="1843" w:type="dxa"/>
            <w:tcBorders>
              <w:right w:val="single" w:sz="12" w:space="0" w:color="99CCFF"/>
            </w:tcBorders>
            <w:vAlign w:val="center"/>
          </w:tcPr>
          <w:p w14:paraId="67C73DA3" w14:textId="77777777" w:rsidR="00F93E11" w:rsidRPr="00D8240B" w:rsidRDefault="00F93E11" w:rsidP="00A424F4">
            <w:r w:rsidRPr="00D8240B">
              <w:t>Deposit</w:t>
            </w:r>
          </w:p>
          <w:p w14:paraId="61947991" w14:textId="77777777" w:rsidR="00F93E11" w:rsidRPr="00D8240B" w:rsidRDefault="00F93E11" w:rsidP="00A424F4">
            <w:r>
              <w:t>(Instructions Section 4.13</w:t>
            </w:r>
            <w:r w:rsidRPr="00D8240B">
              <w:t>)</w:t>
            </w:r>
          </w:p>
        </w:tc>
        <w:tc>
          <w:tcPr>
            <w:tcW w:w="3402" w:type="dxa"/>
            <w:tcBorders>
              <w:top w:val="single" w:sz="12" w:space="0" w:color="99CCFF"/>
              <w:left w:val="single" w:sz="12" w:space="0" w:color="99CCFF"/>
              <w:bottom w:val="single" w:sz="12" w:space="0" w:color="99CCFF"/>
              <w:right w:val="single" w:sz="12" w:space="0" w:color="99CCFF"/>
            </w:tcBorders>
          </w:tcPr>
          <w:p w14:paraId="1808AA56" w14:textId="07251BD8" w:rsidR="00F93E11" w:rsidRPr="008F295A" w:rsidRDefault="00275E72" w:rsidP="00A424F4">
            <w:r>
              <w:t xml:space="preserve">Deposit required on issue </w:t>
            </w:r>
            <w:r w:rsidR="00F93E11" w:rsidRPr="00D8240B">
              <w:t xml:space="preserve">of </w:t>
            </w:r>
            <w:r w:rsidR="00F93E11">
              <w:t>T</w:t>
            </w:r>
            <w:r w:rsidR="00F93E11" w:rsidRPr="00D8240B">
              <w:t>ender documents</w:t>
            </w:r>
          </w:p>
        </w:tc>
        <w:tc>
          <w:tcPr>
            <w:tcW w:w="4111" w:type="dxa"/>
            <w:tcBorders>
              <w:top w:val="single" w:sz="12" w:space="0" w:color="99CCFF"/>
              <w:left w:val="single" w:sz="12" w:space="0" w:color="99CCFF"/>
              <w:bottom w:val="single" w:sz="12" w:space="0" w:color="99CCFF"/>
              <w:right w:val="single" w:sz="12" w:space="0" w:color="99CCFF"/>
            </w:tcBorders>
          </w:tcPr>
          <w:p w14:paraId="1F7B65FC" w14:textId="2DD21F1A" w:rsidR="00F93E11" w:rsidRPr="00D8240B" w:rsidRDefault="00F93E11"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p w14:paraId="5C0425A0" w14:textId="77777777" w:rsidR="00F93E11" w:rsidRPr="00D8240B" w:rsidRDefault="00F93E11" w:rsidP="00A424F4"/>
        </w:tc>
      </w:tr>
    </w:tbl>
    <w:p w14:paraId="40B8A981" w14:textId="12274449" w:rsidR="00B8433F" w:rsidRDefault="00B8433F" w:rsidP="00B8433F">
      <w:pPr>
        <w:rPr>
          <w:b/>
          <w:lang w:val="en-GB" w:eastAsia="en-GB"/>
        </w:rPr>
      </w:pPr>
      <w:r>
        <w:rPr>
          <w:b/>
          <w:lang w:val="en-GB" w:eastAsia="en-GB"/>
        </w:rPr>
        <w:lastRenderedPageBreak/>
        <w:br w:type="page"/>
      </w:r>
    </w:p>
    <w:tbl>
      <w:tblPr>
        <w:tblW w:w="9356" w:type="dxa"/>
        <w:tblLook w:val="01E0" w:firstRow="1" w:lastRow="1" w:firstColumn="1" w:lastColumn="1" w:noHBand="0" w:noVBand="0"/>
      </w:tblPr>
      <w:tblGrid>
        <w:gridCol w:w="1701"/>
        <w:gridCol w:w="7655"/>
      </w:tblGrid>
      <w:tr w:rsidR="00F93E11" w:rsidRPr="00D8240B" w14:paraId="1A24E549" w14:textId="77777777" w:rsidTr="00275E72">
        <w:trPr>
          <w:trHeight w:val="497"/>
        </w:trPr>
        <w:tc>
          <w:tcPr>
            <w:tcW w:w="1701" w:type="dxa"/>
            <w:vMerge w:val="restart"/>
            <w:tcBorders>
              <w:right w:val="single" w:sz="12" w:space="0" w:color="99CCFF"/>
            </w:tcBorders>
          </w:tcPr>
          <w:p w14:paraId="1C2D4D91" w14:textId="34A15D52" w:rsidR="00F93E11" w:rsidRPr="00DD3C04" w:rsidRDefault="00F93E11" w:rsidP="00A424F4">
            <w:r w:rsidRPr="00DD3C04">
              <w:lastRenderedPageBreak/>
              <w:t>Format of Tender Submissions</w:t>
            </w:r>
            <w:r w:rsidRPr="00DD3C04">
              <w:br/>
            </w:r>
            <w:r w:rsidRPr="00A424F4">
              <w:rPr>
                <w:rStyle w:val="BlockTextChar"/>
                <w:rFonts w:asciiTheme="minorHAnsi" w:hAnsiTheme="minorHAnsi"/>
                <w:color w:val="auto"/>
              </w:rPr>
              <w:t>(Instructions Section 4.5)</w:t>
            </w:r>
          </w:p>
        </w:tc>
        <w:tc>
          <w:tcPr>
            <w:tcW w:w="7655" w:type="dxa"/>
            <w:tcBorders>
              <w:top w:val="single" w:sz="12" w:space="0" w:color="99CCFF"/>
              <w:left w:val="single" w:sz="12" w:space="0" w:color="99CCFF"/>
              <w:bottom w:val="single" w:sz="12" w:space="0" w:color="99CCFF"/>
              <w:right w:val="single" w:sz="12" w:space="0" w:color="99CCFF"/>
            </w:tcBorders>
          </w:tcPr>
          <w:p w14:paraId="1719AE6F" w14:textId="6200B924" w:rsidR="00F93E11" w:rsidRDefault="00B8433F" w:rsidP="004E67E0">
            <w:pPr>
              <w:spacing w:after="120"/>
              <w:rPr>
                <w:lang w:val="en-GB" w:eastAsia="en-GB"/>
              </w:rPr>
            </w:pPr>
            <w:r w:rsidRPr="00A424F4">
              <w:rPr>
                <w:b/>
                <w:lang w:val="en-GB" w:eastAsia="en-GB"/>
              </w:rPr>
              <w:t xml:space="preserve">Where the required means of tender delivery is by electronic submission </w:t>
            </w:r>
            <w:r>
              <w:rPr>
                <w:b/>
                <w:lang w:val="en-GB" w:eastAsia="en-GB"/>
              </w:rPr>
              <w:t>(including to the eTenders platform)</w:t>
            </w:r>
            <w:r w:rsidRPr="00A424F4">
              <w:rPr>
                <w:b/>
                <w:lang w:val="en-GB" w:eastAsia="en-GB"/>
              </w:rPr>
              <w:t xml:space="preserve">: </w:t>
            </w:r>
          </w:p>
          <w:p w14:paraId="4F4587FA" w14:textId="77777777" w:rsidR="00F93E11" w:rsidRPr="00916F2E" w:rsidRDefault="00F93E11" w:rsidP="004E67E0">
            <w:pPr>
              <w:spacing w:after="120"/>
              <w:rPr>
                <w:lang w:val="en-GB" w:eastAsia="en-GB"/>
              </w:rPr>
            </w:pPr>
            <w:r w:rsidRPr="00835E02">
              <w:t xml:space="preserve">Tenderers should upload their </w:t>
            </w:r>
            <w:r>
              <w:t>T</w:t>
            </w:r>
            <w:r w:rsidRPr="00835E02">
              <w:t>ender in</w:t>
            </w:r>
            <w:r>
              <w:t xml:space="preserve"> clearly named (see below) separate documents </w:t>
            </w:r>
            <w:r w:rsidRPr="00916F2E">
              <w:rPr>
                <w:lang w:val="en-GB" w:eastAsia="en-GB"/>
              </w:rPr>
              <w:t xml:space="preserve">for each of: </w:t>
            </w:r>
          </w:p>
          <w:p w14:paraId="42919168"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A8A8882" w14:textId="77777777" w:rsidR="00876716"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p>
          <w:p w14:paraId="65842443" w14:textId="3BDAE4F7" w:rsidR="00F93E11" w:rsidRPr="00876716" w:rsidRDefault="00876716" w:rsidP="00A424F4">
            <w:pPr>
              <w:pStyle w:val="BulletText1"/>
              <w:rPr>
                <w:rFonts w:asciiTheme="minorHAnsi" w:hAnsiTheme="minorHAnsi"/>
                <w:sz w:val="22"/>
                <w:lang w:val="fr-FR"/>
              </w:rPr>
            </w:pPr>
            <w:r w:rsidRPr="00876716">
              <w:rPr>
                <w:rFonts w:asciiTheme="minorHAnsi" w:hAnsiTheme="minorHAnsi"/>
                <w:noProof/>
                <w:sz w:val="22"/>
                <w:lang w:val="fr-FR"/>
              </w:rPr>
              <w:t xml:space="preserve">Appendix D Suitability Assessmnet Questionnaire, declarations, </w:t>
            </w:r>
            <w:r>
              <w:rPr>
                <w:rFonts w:asciiTheme="minorHAnsi" w:hAnsiTheme="minorHAnsi"/>
                <w:noProof/>
                <w:sz w:val="22"/>
                <w:lang w:val="fr-FR"/>
              </w:rPr>
              <w:t>certifications &amp; letters.</w:t>
            </w:r>
            <w:r w:rsidR="00F93E11" w:rsidRPr="00A424F4">
              <w:rPr>
                <w:rFonts w:asciiTheme="minorHAnsi" w:hAnsiTheme="minorHAnsi"/>
                <w:sz w:val="22"/>
              </w:rPr>
              <w:fldChar w:fldCharType="end"/>
            </w:r>
          </w:p>
          <w:p w14:paraId="1970043F" w14:textId="77777777" w:rsidR="00F93E11" w:rsidRPr="00A424F4" w:rsidRDefault="00F93E11" w:rsidP="00A424F4">
            <w:pPr>
              <w:pStyle w:val="BulletText1"/>
              <w:rPr>
                <w:rFonts w:asciiTheme="minorHAnsi" w:hAnsiTheme="minorHAnsi"/>
                <w:sz w:val="22"/>
                <w:lang w:eastAsia="en-GB"/>
              </w:rPr>
            </w:pPr>
            <w:r w:rsidRPr="00A424F4">
              <w:rPr>
                <w:rFonts w:asciiTheme="minorHAnsi" w:hAnsiTheme="minorHAnsi"/>
                <w:sz w:val="22"/>
              </w:rPr>
              <w:t>Additional information specified in Appendix 2 to these Instructions</w:t>
            </w:r>
          </w:p>
          <w:p w14:paraId="6392F763" w14:textId="77777777" w:rsidR="00F93E11" w:rsidRPr="00916F2E" w:rsidRDefault="00F93E11" w:rsidP="004E67E0">
            <w:pPr>
              <w:spacing w:before="120" w:after="120"/>
            </w:pPr>
            <w:r w:rsidRPr="00916F2E">
              <w:t xml:space="preserve">All uploaded documents should be clearly identified in their saved title. </w:t>
            </w:r>
          </w:p>
          <w:p w14:paraId="0985A068" w14:textId="077B442C" w:rsidR="00F93E11" w:rsidRPr="00916F2E" w:rsidRDefault="00F93E11" w:rsidP="004E67E0">
            <w:pPr>
              <w:spacing w:after="120"/>
            </w:pPr>
            <w:r w:rsidRPr="00916F2E">
              <w:t xml:space="preserve">All uploaded documents should be saved in a </w:t>
            </w:r>
            <w:r w:rsidRPr="00916F2E">
              <w:rPr>
                <w:i/>
              </w:rPr>
              <w:t xml:space="preserve">read only </w:t>
            </w:r>
            <w:r w:rsidRPr="00916F2E">
              <w:t>PDF format</w:t>
            </w:r>
            <w:r>
              <w:t xml:space="preserve">  </w:t>
            </w:r>
          </w:p>
          <w:p w14:paraId="27F31E03" w14:textId="652DC91D" w:rsidR="00F93E11" w:rsidRPr="00916F2E" w:rsidRDefault="00F93E11" w:rsidP="004E67E0">
            <w:pPr>
              <w:spacing w:after="120"/>
            </w:pPr>
            <w:r w:rsidRPr="00916F2E">
              <w:t xml:space="preserve">All documents that require signature must be signed prior to converting to </w:t>
            </w:r>
            <w:r w:rsidRPr="00916F2E">
              <w:rPr>
                <w:i/>
              </w:rPr>
              <w:t xml:space="preserve">read only </w:t>
            </w:r>
            <w:r w:rsidRPr="00916F2E">
              <w:t xml:space="preserve">PDF. </w:t>
            </w:r>
            <w:r>
              <w:t xml:space="preserve"> </w:t>
            </w:r>
          </w:p>
          <w:p w14:paraId="2304EBFD" w14:textId="2C082431" w:rsidR="00F93E11" w:rsidRPr="004E67E0" w:rsidRDefault="00F93E11" w:rsidP="004E67E0">
            <w:pPr>
              <w:spacing w:after="120"/>
              <w:rPr>
                <w:color w:val="auto"/>
              </w:rPr>
            </w:pPr>
            <w:r w:rsidRPr="00916F2E">
              <w:t xml:space="preserve">All </w:t>
            </w:r>
            <w:r>
              <w:t xml:space="preserve">uploaded </w:t>
            </w:r>
            <w:r w:rsidRPr="00916F2E">
              <w:t>documents should be clearly marked with the name of the Tenderer, name of the Contract and the content</w:t>
            </w:r>
            <w:r>
              <w:t>.</w:t>
            </w:r>
            <w:r w:rsidRPr="00916F2E">
              <w:t xml:space="preserve"> </w:t>
            </w:r>
            <w:r>
              <w:rPr>
                <w:color w:val="auto"/>
                <w:lang w:eastAsia="en-GB"/>
              </w:rPr>
              <w:t>F</w:t>
            </w:r>
            <w:r w:rsidRPr="00916F2E">
              <w:rPr>
                <w:color w:val="auto"/>
                <w:lang w:eastAsia="en-GB"/>
              </w:rPr>
              <w:t>or example “Tender of ABC Limited for [contract title]</w:t>
            </w:r>
            <w:r w:rsidRPr="00916F2E">
              <w:rPr>
                <w:color w:val="auto"/>
              </w:rPr>
              <w:t>, Volume C, Pricing Document</w:t>
            </w:r>
            <w:r>
              <w:rPr>
                <w:color w:val="auto"/>
              </w:rPr>
              <w:t>.</w:t>
            </w:r>
            <w:r w:rsidRPr="00DD3C04">
              <w:rPr>
                <w:color w:val="auto"/>
              </w:rPr>
              <w:t xml:space="preserve"> </w:t>
            </w:r>
          </w:p>
          <w:p w14:paraId="0EDE138B" w14:textId="2E7A2A30" w:rsidR="00F93E11" w:rsidRDefault="00F93E11" w:rsidP="004E67E0">
            <w:pPr>
              <w:spacing w:after="120"/>
            </w:pPr>
            <w:r w:rsidRPr="00916F2E">
              <w:rPr>
                <w:color w:val="auto"/>
              </w:rPr>
              <w:t>The S</w:t>
            </w:r>
            <w:r w:rsidR="00B8433F">
              <w:rPr>
                <w:color w:val="auto"/>
              </w:rPr>
              <w:t>AQ Response</w:t>
            </w:r>
            <w:r w:rsidRPr="00916F2E">
              <w:rPr>
                <w:color w:val="auto"/>
              </w:rPr>
              <w:t xml:space="preserve"> and supporting documentation for the Tenderer should be clearly </w:t>
            </w:r>
            <w:r>
              <w:rPr>
                <w:color w:val="auto"/>
              </w:rPr>
              <w:t>labelled with the name of the Tenderer, name of the Contract and the title “S</w:t>
            </w:r>
            <w:r w:rsidR="00B8433F">
              <w:rPr>
                <w:color w:val="auto"/>
              </w:rPr>
              <w:t>AQ Response</w:t>
            </w:r>
            <w:r>
              <w:rPr>
                <w:color w:val="auto"/>
              </w:rPr>
              <w:t xml:space="preserve">” and uploaded as </w:t>
            </w:r>
            <w:r w:rsidRPr="00916F2E">
              <w:rPr>
                <w:color w:val="auto"/>
              </w:rPr>
              <w:t>a separate</w:t>
            </w:r>
            <w:r>
              <w:rPr>
                <w:color w:val="auto"/>
              </w:rPr>
              <w:t xml:space="preserve"> document or documents.</w:t>
            </w:r>
            <w:r w:rsidDel="00916F2E">
              <w:t xml:space="preserve"> </w:t>
            </w:r>
          </w:p>
          <w:p w14:paraId="3D4F9DD2" w14:textId="0B618770" w:rsidR="00F93E11" w:rsidRDefault="00B8433F" w:rsidP="00A424F4">
            <w:pPr>
              <w:rPr>
                <w:i/>
              </w:rPr>
            </w:pPr>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dditional requirmements for electronic submission here."/>
                  </w:textInput>
                </w:ffData>
              </w:fldChar>
            </w:r>
            <w:r>
              <w:instrText xml:space="preserve"> FORMTEXT </w:instrText>
            </w:r>
            <w:r>
              <w:fldChar w:fldCharType="separate"/>
            </w:r>
            <w:r>
              <w:rPr>
                <w:noProof/>
              </w:rPr>
              <w:t>Insert additional requirmements for electronic submission here.</w:t>
            </w:r>
            <w:r>
              <w:fldChar w:fldCharType="end"/>
            </w:r>
          </w:p>
          <w:p w14:paraId="32665057" w14:textId="77777777" w:rsidR="00F93E11" w:rsidRDefault="00F93E11" w:rsidP="002C5975">
            <w:pPr>
              <w:pStyle w:val="L2ParaChar"/>
              <w:ind w:left="0"/>
              <w:rPr>
                <w:rFonts w:ascii="Lucida Bright" w:hAnsi="Lucida Bright" w:cs="Arial"/>
                <w:color w:val="auto"/>
                <w:lang w:val="en-GB" w:eastAsia="en-GB"/>
              </w:rPr>
            </w:pPr>
          </w:p>
        </w:tc>
      </w:tr>
      <w:tr w:rsidR="00F93E11" w:rsidRPr="00D8240B" w14:paraId="41AD642D" w14:textId="77777777" w:rsidTr="00275E72">
        <w:trPr>
          <w:trHeight w:val="497"/>
        </w:trPr>
        <w:tc>
          <w:tcPr>
            <w:tcW w:w="1701" w:type="dxa"/>
            <w:vMerge/>
            <w:tcBorders>
              <w:right w:val="single" w:sz="12" w:space="0" w:color="99CCFF"/>
            </w:tcBorders>
          </w:tcPr>
          <w:p w14:paraId="147CE688" w14:textId="77777777" w:rsidR="00F93E11" w:rsidRPr="00DD3C04" w:rsidRDefault="00F93E11" w:rsidP="002C5975">
            <w:pPr>
              <w:pStyle w:val="BlockText"/>
              <w:rPr>
                <w:color w:val="auto"/>
              </w:rPr>
            </w:pPr>
          </w:p>
        </w:tc>
        <w:tc>
          <w:tcPr>
            <w:tcW w:w="7655" w:type="dxa"/>
            <w:tcBorders>
              <w:top w:val="single" w:sz="12" w:space="0" w:color="99CCFF"/>
              <w:left w:val="single" w:sz="12" w:space="0" w:color="99CCFF"/>
              <w:bottom w:val="single" w:sz="12" w:space="0" w:color="99CCFF"/>
              <w:right w:val="single" w:sz="12" w:space="0" w:color="99CCFF"/>
            </w:tcBorders>
          </w:tcPr>
          <w:p w14:paraId="16A4AE0D" w14:textId="77777777" w:rsidR="00F93E11" w:rsidRPr="00A424F4" w:rsidRDefault="00F93E11" w:rsidP="004E67E0">
            <w:pPr>
              <w:spacing w:after="120"/>
              <w:rPr>
                <w:b/>
                <w:lang w:val="en-GB" w:eastAsia="en-GB"/>
              </w:rPr>
            </w:pPr>
            <w:r w:rsidRPr="00A424F4">
              <w:rPr>
                <w:b/>
                <w:lang w:val="en-GB" w:eastAsia="en-GB"/>
              </w:rPr>
              <w:t>Where the required means of Tender delivery is hand delivery or registered pre-paid post:</w:t>
            </w:r>
          </w:p>
          <w:p w14:paraId="48F2EC07" w14:textId="77777777" w:rsidR="00F93E11" w:rsidRPr="00DD3C04" w:rsidRDefault="00F93E11" w:rsidP="004E67E0">
            <w:pPr>
              <w:spacing w:after="120"/>
              <w:rPr>
                <w:lang w:eastAsia="en-GB"/>
              </w:rPr>
            </w:pPr>
            <w:r>
              <w:rPr>
                <w:lang w:val="en-GB" w:eastAsia="en-GB"/>
              </w:rPr>
              <w:t>Tenderers</w:t>
            </w:r>
            <w:r w:rsidRPr="00DD3C04">
              <w:rPr>
                <w:lang w:val="en-GB" w:eastAsia="en-GB"/>
              </w:rPr>
              <w:t xml:space="preserve"> should submit their </w:t>
            </w:r>
            <w:r>
              <w:rPr>
                <w:lang w:val="en-GB" w:eastAsia="en-GB"/>
              </w:rPr>
              <w:t>T</w:t>
            </w:r>
            <w:r w:rsidRPr="00DD3C04">
              <w:rPr>
                <w:lang w:val="en-GB" w:eastAsia="en-GB"/>
              </w:rPr>
              <w:t>ender in a sealed envelope or box (the “Outer Envelope</w:t>
            </w:r>
            <w:r w:rsidRPr="00DD3C04">
              <w:rPr>
                <w:rStyle w:val="FootnoteReference"/>
                <w:rFonts w:ascii="Lucida Bright" w:hAnsi="Lucida Bright" w:cs="Arial"/>
                <w:color w:val="auto"/>
                <w:lang w:val="en-GB" w:eastAsia="en-GB"/>
              </w:rPr>
              <w:footnoteReference w:id="10"/>
            </w:r>
            <w:r w:rsidRPr="00DD3C04">
              <w:rPr>
                <w:lang w:val="en-GB" w:eastAsia="en-GB"/>
              </w:rPr>
              <w:t xml:space="preserve">”) containing one or a series of separate sealed envelopes or boxes, each containing one or more separate bound folder for each of: </w:t>
            </w:r>
          </w:p>
          <w:p w14:paraId="2A55A83A"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3239130"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7685A94A" w14:textId="77777777" w:rsidR="00F93E11" w:rsidRPr="00A424F4" w:rsidRDefault="00F93E11" w:rsidP="00A424F4">
            <w:pPr>
              <w:pStyle w:val="BulletText1"/>
              <w:rPr>
                <w:rFonts w:asciiTheme="minorHAnsi" w:hAnsiTheme="minorHAnsi"/>
                <w:sz w:val="22"/>
                <w:lang w:eastAsia="en-GB"/>
              </w:rPr>
            </w:pPr>
            <w:r w:rsidRPr="00A424F4" w:rsidDel="003C59D1">
              <w:rPr>
                <w:rFonts w:asciiTheme="minorHAnsi" w:hAnsiTheme="minorHAnsi"/>
                <w:sz w:val="22"/>
              </w:rPr>
              <w:t xml:space="preserve"> </w:t>
            </w:r>
            <w:r w:rsidRPr="00A424F4">
              <w:rPr>
                <w:rFonts w:asciiTheme="minorHAnsi" w:hAnsiTheme="minorHAnsi"/>
                <w:sz w:val="22"/>
              </w:rPr>
              <w:t>Additional information specified in Appendix 2 to these Instructions</w:t>
            </w:r>
          </w:p>
          <w:p w14:paraId="00BC6756" w14:textId="3245D572" w:rsidR="00F93E11" w:rsidRPr="00DD3C04" w:rsidRDefault="00F93E11" w:rsidP="004E67E0">
            <w:pPr>
              <w:spacing w:after="120"/>
            </w:pPr>
            <w:r w:rsidRPr="00DD3C04">
              <w:rPr>
                <w:lang w:eastAsia="en-GB"/>
              </w:rPr>
              <w:t xml:space="preserve">Each envelope or box within the Outer Envelope must be clearly marked with the name of the </w:t>
            </w:r>
            <w:r>
              <w:rPr>
                <w:lang w:eastAsia="en-GB"/>
              </w:rPr>
              <w:t>Tenderer</w:t>
            </w:r>
            <w:r w:rsidRPr="00DD3C04">
              <w:rPr>
                <w:lang w:eastAsia="en-GB"/>
              </w:rPr>
              <w:t>, the name of the Contract, and the content, and, if more than one copy is required, the copy number: for example “Tender of ABC Limited for [contract title]</w:t>
            </w:r>
            <w:r w:rsidRPr="00DD3C04">
              <w:t>, Volume C, Pricing Document, copy 1, master’.</w:t>
            </w:r>
          </w:p>
          <w:p w14:paraId="56D4EDA3" w14:textId="77777777" w:rsidR="00F93E11" w:rsidRPr="00DD3C04" w:rsidRDefault="00F93E11" w:rsidP="004E67E0">
            <w:pPr>
              <w:spacing w:after="120"/>
              <w:rPr>
                <w:rFonts w:cs="Arial"/>
                <w:lang w:eastAsia="en-GB"/>
              </w:rPr>
            </w:pPr>
            <w:r w:rsidRPr="00DD3C04">
              <w:t xml:space="preserve">The Suitability Assessment Questionnaires and supporting documentation for the </w:t>
            </w:r>
            <w:r>
              <w:t>Tenderer</w:t>
            </w:r>
            <w:r w:rsidRPr="00DD3C04">
              <w:t xml:space="preserve"> should be clearly labelled “Suitability Assessment Material” and kept separate in a sealed envelope or box inside the “Outer Envelope” from any of the other sealed envelopes or boxes which contain the </w:t>
            </w:r>
            <w:r>
              <w:t>T</w:t>
            </w:r>
            <w:r w:rsidRPr="00DD3C04">
              <w:t xml:space="preserve">ender submission. </w:t>
            </w:r>
          </w:p>
        </w:tc>
      </w:tr>
    </w:tbl>
    <w:p w14:paraId="66180EA3" w14:textId="77777777" w:rsidR="00307AA4" w:rsidRDefault="00307AA4"/>
    <w:tbl>
      <w:tblPr>
        <w:tblW w:w="9356" w:type="dxa"/>
        <w:tblLook w:val="01E0" w:firstRow="1" w:lastRow="1" w:firstColumn="1" w:lastColumn="1" w:noHBand="0" w:noVBand="0"/>
      </w:tblPr>
      <w:tblGrid>
        <w:gridCol w:w="1821"/>
        <w:gridCol w:w="7535"/>
      </w:tblGrid>
      <w:tr w:rsidR="00F93E11" w14:paraId="029F904D" w14:textId="77777777" w:rsidTr="004E67E0">
        <w:trPr>
          <w:trHeight w:val="497"/>
        </w:trPr>
        <w:tc>
          <w:tcPr>
            <w:tcW w:w="1821" w:type="dxa"/>
            <w:tcBorders>
              <w:right w:val="single" w:sz="12" w:space="0" w:color="99CCFF"/>
            </w:tcBorders>
          </w:tcPr>
          <w:p w14:paraId="33E8EF1C" w14:textId="77777777" w:rsidR="00F93E11" w:rsidRPr="00DD3C04" w:rsidRDefault="00F93E11" w:rsidP="00307AA4">
            <w:r w:rsidRPr="00DD3C04">
              <w:t>Language</w:t>
            </w:r>
            <w:r w:rsidRPr="00DD3C04">
              <w:rPr>
                <w:rFonts w:cs="Microsoft Sans Serif"/>
                <w:bCs/>
                <w:szCs w:val="22"/>
              </w:rPr>
              <w:br/>
            </w:r>
            <w:r w:rsidRPr="00DD3C04">
              <w:t>(Instructions Section 4.6)</w:t>
            </w:r>
          </w:p>
        </w:tc>
        <w:tc>
          <w:tcPr>
            <w:tcW w:w="7535" w:type="dxa"/>
            <w:tcBorders>
              <w:top w:val="single" w:sz="12" w:space="0" w:color="99CCFF"/>
              <w:left w:val="single" w:sz="12" w:space="0" w:color="99CCFF"/>
              <w:bottom w:val="single" w:sz="12" w:space="0" w:color="99CCFF"/>
              <w:right w:val="single" w:sz="12" w:space="0" w:color="99CCFF"/>
            </w:tcBorders>
          </w:tcPr>
          <w:p w14:paraId="0A29DA12" w14:textId="77777777" w:rsidR="00F93E11" w:rsidRPr="00DD3C04" w:rsidRDefault="00F93E11" w:rsidP="00307AA4">
            <w:r w:rsidRPr="00DD3C04">
              <w:t>English</w:t>
            </w:r>
          </w:p>
        </w:tc>
      </w:tr>
    </w:tbl>
    <w:p w14:paraId="1C730519" w14:textId="77777777" w:rsidR="00307AA4" w:rsidRDefault="00307AA4"/>
    <w:tbl>
      <w:tblPr>
        <w:tblW w:w="9356" w:type="dxa"/>
        <w:tblLook w:val="01E0" w:firstRow="1" w:lastRow="1" w:firstColumn="1" w:lastColumn="1" w:noHBand="0" w:noVBand="0"/>
      </w:tblPr>
      <w:tblGrid>
        <w:gridCol w:w="1821"/>
        <w:gridCol w:w="7535"/>
      </w:tblGrid>
      <w:tr w:rsidR="00F93E11" w14:paraId="39A625CC" w14:textId="77777777" w:rsidTr="004E67E0">
        <w:trPr>
          <w:trHeight w:val="497"/>
        </w:trPr>
        <w:tc>
          <w:tcPr>
            <w:tcW w:w="1821" w:type="dxa"/>
            <w:tcBorders>
              <w:right w:val="single" w:sz="12" w:space="0" w:color="99CCFF"/>
            </w:tcBorders>
          </w:tcPr>
          <w:p w14:paraId="3E6F9072" w14:textId="77777777" w:rsidR="00F93E11" w:rsidRPr="00DD3C04" w:rsidRDefault="00F93E11" w:rsidP="00307AA4">
            <w:r w:rsidRPr="007C4A6C">
              <w:t xml:space="preserve">Pricing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59054147" w14:textId="1250E229" w:rsidR="00F93E11" w:rsidRPr="00DD3C04" w:rsidRDefault="00F93E11">
            <w:r w:rsidRPr="007C4A6C">
              <w:t xml:space="preserve">Pricing Format:  </w:t>
            </w:r>
            <w:r w:rsidRPr="007C4A6C">
              <w:rPr>
                <w:b/>
              </w:rPr>
              <w:t>Lump Sum</w:t>
            </w:r>
          </w:p>
        </w:tc>
      </w:tr>
      <w:tr w:rsidR="00F93E11" w14:paraId="175565EA" w14:textId="77777777" w:rsidTr="004E67E0">
        <w:trPr>
          <w:trHeight w:val="497"/>
        </w:trPr>
        <w:tc>
          <w:tcPr>
            <w:tcW w:w="1821" w:type="dxa"/>
            <w:tcBorders>
              <w:right w:val="single" w:sz="12" w:space="0" w:color="99CCFF"/>
            </w:tcBorders>
          </w:tcPr>
          <w:p w14:paraId="3604D741" w14:textId="77777777" w:rsidR="00F93E11" w:rsidRPr="007C4A6C" w:rsidRDefault="00F93E11" w:rsidP="00307AA4">
            <w:r w:rsidRPr="007C4A6C">
              <w:t xml:space="preserve">Pricing document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72C2B1C6" w14:textId="77777777" w:rsidR="00F93E11" w:rsidRDefault="00F93E11" w:rsidP="00307AA4">
            <w:pPr>
              <w:rPr>
                <w:rFonts w:cs="Arial"/>
              </w:rPr>
            </w:pPr>
            <w:r>
              <w:rPr>
                <w:rFonts w:cs="Arial"/>
              </w:rPr>
              <w:t>The rates and prices in the Contract (clause 4.5 of PW-CF6) shall be derived from:</w:t>
            </w:r>
          </w:p>
          <w:p w14:paraId="36849503" w14:textId="2C7530B8" w:rsidR="00F93E11" w:rsidRPr="007C4A6C" w:rsidRDefault="00F93E11" w:rsidP="004E67E0">
            <w:pPr>
              <w:spacing w:before="120" w:after="120"/>
            </w:pPr>
            <w:r>
              <w:rPr>
                <w:rFonts w:cs="Arial"/>
              </w:rPr>
              <w:fldChar w:fldCharType="begin">
                <w:ffData>
                  <w:name w:val=""/>
                  <w:enabled/>
                  <w:calcOnExit w:val="0"/>
                  <w:ddList>
                    <w:result w:val="1"/>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1A6D4E02" w14:textId="77777777" w:rsidR="00307AA4" w:rsidRDefault="00307AA4"/>
    <w:tbl>
      <w:tblPr>
        <w:tblW w:w="9356" w:type="dxa"/>
        <w:tblLook w:val="01E0" w:firstRow="1" w:lastRow="1" w:firstColumn="1" w:lastColumn="1" w:noHBand="0" w:noVBand="0"/>
      </w:tblPr>
      <w:tblGrid>
        <w:gridCol w:w="1821"/>
        <w:gridCol w:w="2290"/>
        <w:gridCol w:w="5245"/>
      </w:tblGrid>
      <w:tr w:rsidR="00F93E11" w14:paraId="17338B5B" w14:textId="77777777" w:rsidTr="004E67E0">
        <w:trPr>
          <w:trHeight w:val="497"/>
        </w:trPr>
        <w:tc>
          <w:tcPr>
            <w:tcW w:w="1821" w:type="dxa"/>
            <w:tcBorders>
              <w:right w:val="single" w:sz="12" w:space="0" w:color="99CCFF"/>
            </w:tcBorders>
          </w:tcPr>
          <w:p w14:paraId="423382F9" w14:textId="77777777" w:rsidR="00F93E11" w:rsidRPr="007C4A6C" w:rsidRDefault="00F93E11" w:rsidP="00307AA4">
            <w:r w:rsidRPr="00591776">
              <w:t>Time for Completion</w:t>
            </w:r>
            <w:r w:rsidRPr="00591776">
              <w:br/>
              <w:t>(Instructions Section 4.10)</w:t>
            </w:r>
          </w:p>
        </w:tc>
        <w:tc>
          <w:tcPr>
            <w:tcW w:w="2290" w:type="dxa"/>
            <w:tcBorders>
              <w:top w:val="single" w:sz="12" w:space="0" w:color="99CCFF"/>
              <w:left w:val="single" w:sz="12" w:space="0" w:color="99CCFF"/>
              <w:bottom w:val="single" w:sz="12" w:space="0" w:color="99CCFF"/>
              <w:right w:val="single" w:sz="12" w:space="0" w:color="99CCFF"/>
            </w:tcBorders>
          </w:tcPr>
          <w:p w14:paraId="4D345071" w14:textId="77777777" w:rsidR="00F93E11" w:rsidRDefault="00F93E11" w:rsidP="00307AA4">
            <w:pPr>
              <w:rPr>
                <w:rFonts w:cs="Arial"/>
              </w:rPr>
            </w:pPr>
            <w:r w:rsidRPr="00591776">
              <w:rPr>
                <w:rFonts w:cs="Arial"/>
              </w:rPr>
              <w:t>Time for Completion</w:t>
            </w:r>
          </w:p>
        </w:tc>
        <w:tc>
          <w:tcPr>
            <w:tcW w:w="5245" w:type="dxa"/>
            <w:tcBorders>
              <w:top w:val="single" w:sz="12" w:space="0" w:color="99CCFF"/>
              <w:left w:val="single" w:sz="12" w:space="0" w:color="99CCFF"/>
              <w:bottom w:val="single" w:sz="12" w:space="0" w:color="99CCFF"/>
              <w:right w:val="single" w:sz="12" w:space="0" w:color="99CCFF"/>
            </w:tcBorders>
          </w:tcPr>
          <w:p w14:paraId="6AFECB8D" w14:textId="6769379F" w:rsidR="00F93E11" w:rsidRPr="007C4A6C" w:rsidRDefault="00F93E11" w:rsidP="00307AA4">
            <w:pPr>
              <w:rPr>
                <w:rFonts w:cs="Arial"/>
                <w:color w:val="auto"/>
              </w:rPr>
            </w:pP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00BC2C0A">
              <w:rPr>
                <w:rFonts w:cs="Arial"/>
                <w:color w:val="auto"/>
              </w:rPr>
              <w:t>90</w:t>
            </w:r>
            <w:r w:rsidRPr="00DC3667">
              <w:rPr>
                <w:rFonts w:cs="Arial"/>
                <w:color w:val="auto"/>
              </w:rPr>
              <w:fldChar w:fldCharType="end"/>
            </w:r>
            <w:r w:rsidRPr="007C4A6C">
              <w:rPr>
                <w:rFonts w:cs="Arial"/>
                <w:color w:val="auto"/>
              </w:rPr>
              <w:t xml:space="preserve"> days, starting on the day this Contract comes into effect.</w:t>
            </w:r>
          </w:p>
          <w:p w14:paraId="4BD3CB85" w14:textId="154EC4D4" w:rsidR="00F93E11" w:rsidRDefault="00F93E11" w:rsidP="00307AA4">
            <w:pPr>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sidR="007C42C9">
              <w:rPr>
                <w:rFonts w:cs="Arial"/>
                <w:noProof/>
                <w:color w:val="auto"/>
              </w:rPr>
              <w:t>Refer to the</w:t>
            </w:r>
            <w:r>
              <w:rPr>
                <w:rFonts w:cs="Arial"/>
                <w:noProof/>
                <w:color w:val="auto"/>
              </w:rPr>
              <w:t xml:space="preserve"> Schedule to Contract</w:t>
            </w:r>
            <w:r>
              <w:rPr>
                <w:rFonts w:cs="Arial"/>
                <w:color w:val="auto"/>
              </w:rPr>
              <w:fldChar w:fldCharType="end"/>
            </w:r>
          </w:p>
        </w:tc>
      </w:tr>
    </w:tbl>
    <w:p w14:paraId="6EB1E7FC" w14:textId="77777777" w:rsidR="00307AA4" w:rsidRDefault="00307AA4"/>
    <w:tbl>
      <w:tblPr>
        <w:tblW w:w="9356" w:type="dxa"/>
        <w:tblLook w:val="01E0" w:firstRow="1" w:lastRow="1" w:firstColumn="1" w:lastColumn="1" w:noHBand="0" w:noVBand="0"/>
      </w:tblPr>
      <w:tblGrid>
        <w:gridCol w:w="1821"/>
        <w:gridCol w:w="7535"/>
      </w:tblGrid>
      <w:tr w:rsidR="00F93E11" w14:paraId="0A6FAABD" w14:textId="77777777" w:rsidTr="004E67E0">
        <w:trPr>
          <w:trHeight w:val="497"/>
        </w:trPr>
        <w:tc>
          <w:tcPr>
            <w:tcW w:w="1821" w:type="dxa"/>
            <w:tcBorders>
              <w:right w:val="single" w:sz="12" w:space="0" w:color="99CCFF"/>
            </w:tcBorders>
          </w:tcPr>
          <w:p w14:paraId="2F75D3F6" w14:textId="77777777" w:rsidR="00F93E11" w:rsidRPr="00591776" w:rsidRDefault="00F93E11" w:rsidP="00307AA4">
            <w:r>
              <w:t>Award Criterion (Instructions Section 7.1)</w:t>
            </w:r>
          </w:p>
        </w:tc>
        <w:tc>
          <w:tcPr>
            <w:tcW w:w="7535" w:type="dxa"/>
            <w:tcBorders>
              <w:top w:val="single" w:sz="12" w:space="0" w:color="99CCFF"/>
              <w:left w:val="single" w:sz="12" w:space="0" w:color="99CCFF"/>
              <w:bottom w:val="single" w:sz="12" w:space="0" w:color="99CCFF"/>
              <w:right w:val="single" w:sz="12" w:space="0" w:color="99CCFF"/>
            </w:tcBorders>
          </w:tcPr>
          <w:p w14:paraId="56515D28" w14:textId="77777777" w:rsidR="00F93E11" w:rsidRPr="00591776" w:rsidRDefault="00F93E11" w:rsidP="00307AA4">
            <w:pPr>
              <w:rPr>
                <w:rFonts w:cs="Arial"/>
                <w:color w:val="auto"/>
              </w:rPr>
            </w:pPr>
            <w:r>
              <w:rPr>
                <w:rFonts w:cs="Arial"/>
                <w:color w:val="auto"/>
              </w:rPr>
              <w:t>Lowest Price</w:t>
            </w:r>
          </w:p>
        </w:tc>
      </w:tr>
    </w:tbl>
    <w:p w14:paraId="75CE4996" w14:textId="77777777" w:rsidR="00275E72" w:rsidRDefault="00275E72"/>
    <w:tbl>
      <w:tblPr>
        <w:tblW w:w="9356" w:type="dxa"/>
        <w:tblLook w:val="01E0" w:firstRow="1" w:lastRow="1" w:firstColumn="1" w:lastColumn="1" w:noHBand="0" w:noVBand="0"/>
      </w:tblPr>
      <w:tblGrid>
        <w:gridCol w:w="1821"/>
        <w:gridCol w:w="7535"/>
      </w:tblGrid>
      <w:tr w:rsidR="00F93E11" w14:paraId="51FDC3F3" w14:textId="77777777" w:rsidTr="004E67E0">
        <w:trPr>
          <w:trHeight w:val="497"/>
        </w:trPr>
        <w:tc>
          <w:tcPr>
            <w:tcW w:w="1821" w:type="dxa"/>
            <w:tcBorders>
              <w:right w:val="single" w:sz="12" w:space="0" w:color="99CCFF"/>
            </w:tcBorders>
          </w:tcPr>
          <w:p w14:paraId="78F5DB04" w14:textId="77777777" w:rsidR="00F93E11" w:rsidRPr="00591776" w:rsidRDefault="00F93E11" w:rsidP="00307AA4">
            <w:r>
              <w:t>Review Procedure (Instructions Section 7.4)</w:t>
            </w:r>
          </w:p>
        </w:tc>
        <w:tc>
          <w:tcPr>
            <w:tcW w:w="7535" w:type="dxa"/>
            <w:tcBorders>
              <w:top w:val="single" w:sz="12" w:space="0" w:color="99CCFF"/>
              <w:left w:val="single" w:sz="12" w:space="0" w:color="99CCFF"/>
              <w:bottom w:val="single" w:sz="12" w:space="0" w:color="99CCFF"/>
              <w:right w:val="single" w:sz="12" w:space="0" w:color="99CCFF"/>
            </w:tcBorders>
          </w:tcPr>
          <w:p w14:paraId="0AE017CD" w14:textId="495D59EB" w:rsidR="00F93E11" w:rsidRPr="00591776" w:rsidRDefault="00F93E11" w:rsidP="00307AA4">
            <w:pPr>
              <w:rPr>
                <w:rFonts w:cs="Arial"/>
                <w:color w:val="auto"/>
              </w:rPr>
            </w:pPr>
            <w:r>
              <w:rPr>
                <w:rFonts w:cs="Arial"/>
                <w:color w:val="auto"/>
              </w:rPr>
              <w:fldChar w:fldCharType="begin">
                <w:ffData>
                  <w:name w:val="Text33"/>
                  <w:enabled/>
                  <w:calcOnExit w:val="0"/>
                  <w:textInput>
                    <w:default w:val="Enter Review Procedure or Not Applicable"/>
                  </w:textInput>
                </w:ffData>
              </w:fldChar>
            </w:r>
            <w:bookmarkStart w:id="16" w:name="Text33"/>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Not Applicable</w:t>
            </w:r>
            <w:r>
              <w:rPr>
                <w:rFonts w:cs="Arial"/>
                <w:color w:val="auto"/>
              </w:rPr>
              <w:fldChar w:fldCharType="end"/>
            </w:r>
            <w:bookmarkEnd w:id="16"/>
            <w:r>
              <w:rPr>
                <w:rFonts w:cs="Arial"/>
                <w:color w:val="auto"/>
              </w:rPr>
              <w:t xml:space="preserve"> </w:t>
            </w:r>
          </w:p>
        </w:tc>
      </w:tr>
      <w:tr w:rsidR="00F93E11" w14:paraId="0DEC6E3D" w14:textId="77777777" w:rsidTr="004E67E0">
        <w:trPr>
          <w:trHeight w:val="497"/>
        </w:trPr>
        <w:tc>
          <w:tcPr>
            <w:tcW w:w="1821" w:type="dxa"/>
            <w:tcBorders>
              <w:right w:val="single" w:sz="12" w:space="0" w:color="99CCFF"/>
            </w:tcBorders>
          </w:tcPr>
          <w:p w14:paraId="0F532F20" w14:textId="77777777" w:rsidR="00F93E11" w:rsidRDefault="00F93E11" w:rsidP="00307AA4"/>
        </w:tc>
        <w:tc>
          <w:tcPr>
            <w:tcW w:w="7535" w:type="dxa"/>
            <w:tcBorders>
              <w:top w:val="single" w:sz="12" w:space="0" w:color="99CCFF"/>
              <w:left w:val="single" w:sz="12" w:space="0" w:color="99CCFF"/>
              <w:bottom w:val="single" w:sz="12" w:space="0" w:color="99CCFF"/>
              <w:right w:val="single" w:sz="12" w:space="0" w:color="99CCFF"/>
            </w:tcBorders>
          </w:tcPr>
          <w:p w14:paraId="05439D0B" w14:textId="77777777" w:rsidR="00F93E11" w:rsidRPr="00750120" w:rsidRDefault="00F93E11" w:rsidP="00307AA4">
            <w:pPr>
              <w:rPr>
                <w:rFonts w:cs="Arial"/>
                <w:color w:val="auto"/>
              </w:rPr>
            </w:pPr>
            <w:r w:rsidRPr="00217746">
              <w:rPr>
                <w:color w:val="auto"/>
              </w:rPr>
              <w:t>Important Note to Tenderers</w:t>
            </w:r>
            <w:r w:rsidRPr="00750120">
              <w:rPr>
                <w:color w:val="auto"/>
              </w:rP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24A4AE1A" w14:textId="27EA4651" w:rsidR="00F93E11" w:rsidRDefault="00F93E11" w:rsidP="00C53F7C"/>
    <w:p w14:paraId="619846EC" w14:textId="027F4DA2" w:rsidR="00F93E11" w:rsidRDefault="00F93E11" w:rsidP="00C53F7C"/>
    <w:p w14:paraId="04F02B76" w14:textId="77777777" w:rsidR="00F93E11" w:rsidRDefault="00F93E11" w:rsidP="00C53F7C">
      <w:r>
        <w:br w:type="page"/>
      </w:r>
    </w:p>
    <w:p w14:paraId="68D1E3E4" w14:textId="24FB350F" w:rsidR="00F93E11" w:rsidRDefault="00F93E11" w:rsidP="00F93E11">
      <w:pPr>
        <w:pStyle w:val="Heading1"/>
      </w:pPr>
      <w:r>
        <w:lastRenderedPageBreak/>
        <w:t>Appendix 1: Schedule of Rates or Bill of Quantities</w:t>
      </w:r>
    </w:p>
    <w:p w14:paraId="542F3D84" w14:textId="3288E442" w:rsidR="00F93E11" w:rsidRDefault="00F93E11" w:rsidP="00C53F7C"/>
    <w:p w14:paraId="48A98AEC" w14:textId="050F89FF" w:rsidR="00F93E11" w:rsidRDefault="00F93E11" w:rsidP="00F93E11">
      <w:pPr>
        <w:pStyle w:val="Heading2"/>
      </w:pPr>
      <w:r>
        <w:t xml:space="preserve">Application </w:t>
      </w:r>
    </w:p>
    <w:p w14:paraId="402DAA18" w14:textId="3C0E31CB" w:rsidR="00F93E11" w:rsidRDefault="00F93E11" w:rsidP="00C53F7C">
      <w:pPr>
        <w:rPr>
          <w:color w:val="auto"/>
        </w:rPr>
      </w:pPr>
      <w:r w:rsidRPr="00670B02">
        <w:rPr>
          <w:color w:val="auto"/>
        </w:rPr>
        <w:t xml:space="preserve">This </w:t>
      </w:r>
      <w:r>
        <w:rPr>
          <w:color w:val="auto"/>
        </w:rPr>
        <w:t>A</w:t>
      </w:r>
      <w:r w:rsidRPr="00670B02">
        <w:rPr>
          <w:color w:val="auto"/>
        </w:rPr>
        <w:t xml:space="preserve">ppendix applies if </w:t>
      </w:r>
      <w:r>
        <w:rPr>
          <w:color w:val="auto"/>
        </w:rPr>
        <w:t xml:space="preserve">the Contracting Authority requires the </w:t>
      </w:r>
      <w:r w:rsidRPr="00E16E95">
        <w:rPr>
          <w:color w:val="auto"/>
          <w:u w:val="single"/>
        </w:rPr>
        <w:t>Tenderer</w:t>
      </w:r>
      <w:r>
        <w:rPr>
          <w:color w:val="auto"/>
        </w:rPr>
        <w:t xml:space="preserve"> to prepare and submit a Schedule of Rates or Bill of Quantities with their Tender</w:t>
      </w:r>
      <w:r w:rsidRPr="00670B02">
        <w:rPr>
          <w:color w:val="auto"/>
        </w:rPr>
        <w:t>.</w:t>
      </w:r>
      <w:r>
        <w:rPr>
          <w:color w:val="auto"/>
        </w:rPr>
        <w:t xml:space="preserve"> Should this arise notification will be included in the Particulars under Pricing Document (Instructions Section 4.8)</w:t>
      </w:r>
    </w:p>
    <w:p w14:paraId="079903E7" w14:textId="1BDBE1BE" w:rsidR="00F93E11" w:rsidRDefault="00F93E11" w:rsidP="00C53F7C">
      <w:pPr>
        <w:rPr>
          <w:color w:val="auto"/>
        </w:rPr>
      </w:pPr>
    </w:p>
    <w:p w14:paraId="5D700585" w14:textId="5193FA62" w:rsidR="00F93E11" w:rsidRDefault="00F93E11" w:rsidP="00C53F7C">
      <w:pPr>
        <w:rPr>
          <w:color w:val="auto"/>
        </w:rPr>
      </w:pPr>
    </w:p>
    <w:p w14:paraId="34F96D0D" w14:textId="55E51283" w:rsidR="00F93E11" w:rsidRDefault="00F93E11" w:rsidP="00F93E11">
      <w:pPr>
        <w:pStyle w:val="Heading2"/>
      </w:pPr>
      <w:r>
        <w:t xml:space="preserve">Pricing Document to be submitted with Tender </w:t>
      </w:r>
    </w:p>
    <w:bookmarkStart w:id="17" w:name="Text51"/>
    <w:p w14:paraId="15455B23" w14:textId="77777777" w:rsidR="00D4259A" w:rsidRDefault="00F93E11" w:rsidP="00C53F7C">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p>
    <w:p w14:paraId="696A4C7A" w14:textId="278EFA35" w:rsidR="00D4259A" w:rsidRDefault="00D4259A" w:rsidP="00C53F7C">
      <w:r>
        <w:t>The pricing document(s) provided in Appendix C.</w:t>
      </w:r>
    </w:p>
    <w:p w14:paraId="09478251" w14:textId="77777777" w:rsidR="00D4259A" w:rsidRDefault="00D4259A" w:rsidP="00C53F7C"/>
    <w:p w14:paraId="36239390" w14:textId="77777777" w:rsidR="00D4259A" w:rsidRDefault="00D4259A" w:rsidP="00C53F7C"/>
    <w:p w14:paraId="5003FE4F" w14:textId="7D667653" w:rsidR="00F93E11" w:rsidRDefault="00F93E11" w:rsidP="00C53F7C">
      <w:r>
        <w:rPr>
          <w:noProof/>
        </w:rPr>
        <w:t xml:space="preserve"> </w:t>
      </w:r>
      <w:r>
        <w:fldChar w:fldCharType="end"/>
      </w:r>
      <w:bookmarkEnd w:id="17"/>
    </w:p>
    <w:p w14:paraId="3FC96E70" w14:textId="65F7EA4C" w:rsidR="00F93E11" w:rsidRDefault="00F93E11" w:rsidP="00C53F7C"/>
    <w:p w14:paraId="0B850457" w14:textId="77777777" w:rsidR="00F93E11" w:rsidRDefault="00F93E11" w:rsidP="00C53F7C">
      <w:r>
        <w:br w:type="page"/>
      </w:r>
    </w:p>
    <w:p w14:paraId="72E451CE" w14:textId="1E71BCFD" w:rsidR="00F93E11" w:rsidRDefault="00F93E11" w:rsidP="00F93E11">
      <w:pPr>
        <w:pStyle w:val="Heading1"/>
      </w:pPr>
      <w:r>
        <w:lastRenderedPageBreak/>
        <w:t>Appendix 2: Additional Information to be Submitted with Tender</w:t>
      </w:r>
    </w:p>
    <w:p w14:paraId="0C6BEAF6" w14:textId="088207FA" w:rsidR="00F93E11" w:rsidRDefault="00F93E11" w:rsidP="00C53F7C"/>
    <w:p w14:paraId="7F78B584" w14:textId="44C59A7B" w:rsidR="00F93E11" w:rsidRDefault="00F93E11" w:rsidP="00F93E11">
      <w:pPr>
        <w:pStyle w:val="Heading2"/>
      </w:pPr>
      <w:r>
        <w:t xml:space="preserve">Additional Information to be submitted with Tender </w:t>
      </w:r>
    </w:p>
    <w:p w14:paraId="5C2B6012" w14:textId="77777777" w:rsidR="00C757D6" w:rsidRDefault="00F93E11" w:rsidP="00C53F7C">
      <w:pPr>
        <w:rPr>
          <w:noProof/>
          <w:lang w:val="fr-FR"/>
        </w:rPr>
      </w:pPr>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rsidRPr="00057CD9">
        <w:rPr>
          <w:lang w:val="fr-FR"/>
        </w:rPr>
        <w:instrText xml:space="preserve"> FORMTEXT </w:instrText>
      </w:r>
      <w:r>
        <w:fldChar w:fldCharType="separate"/>
      </w:r>
      <w:r w:rsidR="00057CD9" w:rsidRPr="00057CD9">
        <w:rPr>
          <w:noProof/>
          <w:lang w:val="fr-FR"/>
        </w:rPr>
        <w:t>Appendix D - Suitability Assessment Questionnair</w:t>
      </w:r>
      <w:r w:rsidR="00057CD9">
        <w:rPr>
          <w:noProof/>
          <w:lang w:val="fr-FR"/>
        </w:rPr>
        <w:t>es, declarations, certifications and letters</w:t>
      </w:r>
    </w:p>
    <w:p w14:paraId="626D35DD" w14:textId="77946722" w:rsidR="00C757D6" w:rsidRPr="00AA196A" w:rsidRDefault="00C757D6" w:rsidP="00C757D6">
      <w:pPr>
        <w:rPr>
          <w:noProof/>
          <w:lang w:val="fr-FR"/>
        </w:rPr>
      </w:pPr>
      <w:r w:rsidRPr="00AA196A">
        <w:rPr>
          <w:noProof/>
          <w:lang w:val="fr-FR"/>
        </w:rPr>
        <w:t xml:space="preserve">  </w:t>
      </w:r>
    </w:p>
    <w:p w14:paraId="1FB813DF" w14:textId="071178BF" w:rsidR="00F93E11" w:rsidRPr="00AA196A" w:rsidRDefault="00F93E11" w:rsidP="00C53F7C">
      <w:pPr>
        <w:rPr>
          <w:lang w:val="fr-FR"/>
        </w:rPr>
      </w:pPr>
      <w:r>
        <w:fldChar w:fldCharType="end"/>
      </w:r>
    </w:p>
    <w:p w14:paraId="5BC5B76C" w14:textId="77777777" w:rsidR="00F93E11" w:rsidRPr="00AA196A" w:rsidRDefault="00F93E11" w:rsidP="00C53F7C">
      <w:pPr>
        <w:rPr>
          <w:color w:val="auto"/>
          <w:lang w:val="fr-FR"/>
        </w:rPr>
      </w:pPr>
      <w:r w:rsidRPr="00AA196A">
        <w:rPr>
          <w:color w:val="auto"/>
          <w:lang w:val="fr-FR"/>
        </w:rPr>
        <w:br w:type="page"/>
      </w:r>
    </w:p>
    <w:p w14:paraId="56DC3914" w14:textId="1A09F284" w:rsidR="00F93E11" w:rsidRPr="00F67A6A" w:rsidRDefault="00F93E11" w:rsidP="00F93E11">
      <w:pPr>
        <w:pStyle w:val="Heading1"/>
        <w:rPr>
          <w:lang w:val="fr-FR"/>
        </w:rPr>
      </w:pPr>
      <w:r w:rsidRPr="00F67A6A">
        <w:rPr>
          <w:lang w:val="fr-FR"/>
        </w:rPr>
        <w:lastRenderedPageBreak/>
        <w:t xml:space="preserve">Appendix 3: Information Pack </w:t>
      </w:r>
    </w:p>
    <w:p w14:paraId="0AA98008" w14:textId="4773611A" w:rsidR="00F93E11" w:rsidRPr="00F67A6A" w:rsidRDefault="00F93E11" w:rsidP="00C53F7C">
      <w:pPr>
        <w:rPr>
          <w:lang w:val="fr-FR"/>
        </w:rPr>
      </w:pPr>
    </w:p>
    <w:p w14:paraId="3060F1B9" w14:textId="691B47AA" w:rsidR="00F93E11" w:rsidRPr="00F67A6A" w:rsidRDefault="00F93E11" w:rsidP="00C53F7C">
      <w:pPr>
        <w:rPr>
          <w:bCs/>
          <w:color w:val="auto"/>
          <w:sz w:val="24"/>
          <w:lang w:val="fr-FR"/>
        </w:rPr>
      </w:pPr>
      <w:r w:rsidRPr="00F67A6A">
        <w:rPr>
          <w:bCs/>
          <w:color w:val="auto"/>
          <w:sz w:val="24"/>
          <w:lang w:val="fr-FR"/>
        </w:rPr>
        <w:t>Instructions sections 1.3)</w:t>
      </w:r>
    </w:p>
    <w:p w14:paraId="56993D04" w14:textId="033E5A2F" w:rsidR="00F93E11" w:rsidRPr="00F67A6A" w:rsidRDefault="00F93E11" w:rsidP="00C53F7C">
      <w:pPr>
        <w:rPr>
          <w:bCs/>
          <w:color w:val="auto"/>
          <w:sz w:val="24"/>
          <w:lang w:val="fr-FR"/>
        </w:rPr>
      </w:pPr>
    </w:p>
    <w:p w14:paraId="0A167559" w14:textId="41D0F750" w:rsidR="00F93E11" w:rsidRDefault="00F93E11" w:rsidP="00F93E11">
      <w:pPr>
        <w:pStyle w:val="Heading2"/>
      </w:pPr>
      <w:r>
        <w:t xml:space="preserve">Information Pack </w:t>
      </w:r>
    </w:p>
    <w:p w14:paraId="08AC7E33" w14:textId="15B642EF" w:rsidR="00F93E11" w:rsidRPr="007D1A81" w:rsidRDefault="00F93E11" w:rsidP="00C53F7C">
      <w:r>
        <w:fldChar w:fldCharType="begin">
          <w:ffData>
            <w:name w:val="Text73"/>
            <w:enabled/>
            <w:calcOnExit w:val="0"/>
            <w:textInput/>
          </w:ffData>
        </w:fldChar>
      </w:r>
      <w:bookmarkStart w:id="18" w:name="Text7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sectPr w:rsidR="00F93E11" w:rsidRPr="007D1A81" w:rsidSect="00CA55BD">
      <w:headerReference w:type="default" r:id="rId12"/>
      <w:footerReference w:type="default" r:id="rId13"/>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BC54B" w14:textId="77777777" w:rsidR="00890073" w:rsidRDefault="00890073" w:rsidP="00D062DF">
      <w:r>
        <w:separator/>
      </w:r>
    </w:p>
  </w:endnote>
  <w:endnote w:type="continuationSeparator" w:id="0">
    <w:p w14:paraId="79455D96" w14:textId="77777777" w:rsidR="00890073" w:rsidRDefault="00890073" w:rsidP="00D0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335064"/>
      <w:docPartObj>
        <w:docPartGallery w:val="Page Numbers (Bottom of Page)"/>
        <w:docPartUnique/>
      </w:docPartObj>
    </w:sdtPr>
    <w:sdtEndPr>
      <w:rPr>
        <w:noProof/>
      </w:rPr>
    </w:sdtEndPr>
    <w:sdtContent>
      <w:p w14:paraId="2890A714" w14:textId="2411CCFF" w:rsidR="007D1455" w:rsidRDefault="007D1455">
        <w:pPr>
          <w:pStyle w:val="Footer"/>
          <w:jc w:val="center"/>
        </w:pPr>
        <w:r>
          <w:fldChar w:fldCharType="begin"/>
        </w:r>
        <w:r>
          <w:instrText xml:space="preserve"> PAGE   \* MERGEFORMAT </w:instrText>
        </w:r>
        <w:r>
          <w:fldChar w:fldCharType="separate"/>
        </w:r>
        <w:r w:rsidR="004451AA">
          <w:rPr>
            <w:noProof/>
          </w:rPr>
          <w:t>1</w:t>
        </w:r>
        <w:r>
          <w:rPr>
            <w:noProof/>
          </w:rPr>
          <w:fldChar w:fldCharType="end"/>
        </w:r>
      </w:p>
    </w:sdtContent>
  </w:sdt>
  <w:p w14:paraId="2C7011BD" w14:textId="4049AE73" w:rsidR="007D1455" w:rsidRPr="00CA55BD" w:rsidRDefault="007D1455">
    <w:pPr>
      <w:pStyle w:val="Footer"/>
      <w:rPr>
        <w:b/>
        <w:sz w:val="20"/>
      </w:rPr>
    </w:pPr>
    <w:r w:rsidRPr="00CA55BD">
      <w:rPr>
        <w:b/>
        <w:sz w:val="20"/>
      </w:rPr>
      <w:t>ITT-W4 v2.0 18/11/2024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ACC44" w14:textId="77777777" w:rsidR="00890073" w:rsidRDefault="00890073" w:rsidP="00D062DF">
      <w:r>
        <w:separator/>
      </w:r>
    </w:p>
  </w:footnote>
  <w:footnote w:type="continuationSeparator" w:id="0">
    <w:p w14:paraId="2DBFBAB8" w14:textId="77777777" w:rsidR="00890073" w:rsidRDefault="00890073" w:rsidP="00D062DF">
      <w:r>
        <w:continuationSeparator/>
      </w:r>
    </w:p>
  </w:footnote>
  <w:footnote w:id="1">
    <w:p w14:paraId="4586432E" w14:textId="77777777" w:rsidR="007D1455" w:rsidRPr="00D062DF" w:rsidRDefault="007D1455" w:rsidP="00D062DF">
      <w:pPr>
        <w:pStyle w:val="FootnoteText"/>
        <w:contextualSpacing/>
        <w:jc w:val="both"/>
        <w:rPr>
          <w:rFonts w:asciiTheme="minorHAnsi" w:hAnsiTheme="minorHAnsi"/>
        </w:rPr>
      </w:pPr>
      <w:r w:rsidRPr="00500B22">
        <w:rPr>
          <w:rStyle w:val="FootnoteReference"/>
        </w:rPr>
        <w:footnoteRef/>
      </w:r>
      <w:r w:rsidRPr="00500B22">
        <w:t xml:space="preserve"> </w:t>
      </w:r>
      <w:r w:rsidRPr="00D062DF">
        <w:rPr>
          <w:rFonts w:asciiTheme="minorHAnsi" w:hAnsiTheme="minorHAnsi"/>
          <w:color w:val="auto"/>
        </w:rPr>
        <w:t xml:space="preserve">The open procedure may be used for all values of works contracts but must be used for works contracts with a value of less than €250,000. </w:t>
      </w:r>
      <w:r w:rsidRPr="00D062DF">
        <w:rPr>
          <w:rFonts w:asciiTheme="minorHAnsi" w:hAnsiTheme="minorHAnsi"/>
        </w:rPr>
        <w:t>Projects in excess of €200,000 must be advertised on eTenders.</w:t>
      </w:r>
    </w:p>
  </w:footnote>
  <w:footnote w:id="2">
    <w:p w14:paraId="4ACC04B1" w14:textId="77777777" w:rsidR="007D1455" w:rsidRPr="00D062DF" w:rsidRDefault="007D1455" w:rsidP="00D062DF">
      <w:pPr>
        <w:pStyle w:val="FootnoteText"/>
        <w:spacing w:after="0"/>
        <w:contextualSpacing/>
        <w:jc w:val="both"/>
        <w:rPr>
          <w:rFonts w:asciiTheme="minorHAnsi" w:hAnsiTheme="minorHAnsi"/>
        </w:rPr>
      </w:pPr>
      <w:r w:rsidRPr="00D062DF">
        <w:rPr>
          <w:rStyle w:val="FootnoteReference"/>
          <w:rFonts w:asciiTheme="minorHAnsi" w:hAnsiTheme="minorHAnsi"/>
          <w:sz w:val="18"/>
        </w:rPr>
        <w:footnoteRef/>
      </w:r>
      <w:r w:rsidRPr="00D062DF">
        <w:rPr>
          <w:rFonts w:asciiTheme="minorHAnsi" w:hAnsiTheme="minorHAnsi"/>
        </w:rPr>
        <w:t xml:space="preserve"> These documents may include (but are not limited to) any of the following: drawings, specifications, schedules, reports, information on the site location, any constraints such as existing services or working hours, statutory consents and conditions attached thereto.</w:t>
      </w:r>
    </w:p>
  </w:footnote>
  <w:footnote w:id="3">
    <w:p w14:paraId="0FDCD0FF" w14:textId="77777777" w:rsidR="007D1455" w:rsidRPr="005D467D" w:rsidRDefault="007D1455" w:rsidP="00D062DF">
      <w:pPr>
        <w:pStyle w:val="FootnoteText"/>
        <w:contextualSpacing/>
        <w:jc w:val="both"/>
      </w:pPr>
      <w:r w:rsidRPr="00D062DF">
        <w:rPr>
          <w:rStyle w:val="FootnoteReference"/>
          <w:rFonts w:asciiTheme="minorHAnsi" w:hAnsiTheme="minorHAnsi"/>
          <w:sz w:val="18"/>
        </w:rPr>
        <w:footnoteRef/>
      </w:r>
      <w:r w:rsidRPr="00D062DF">
        <w:rPr>
          <w:rFonts w:asciiTheme="minorHAnsi" w:hAnsiTheme="minorHAnsi"/>
        </w:rPr>
        <w:t xml:space="preserve"> 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footnote>
  <w:footnote w:id="4">
    <w:p w14:paraId="254A802F" w14:textId="77777777" w:rsidR="007D1455" w:rsidRPr="00D77FF4" w:rsidRDefault="007D1455" w:rsidP="00D36F50">
      <w:pPr>
        <w:pStyle w:val="FootnoteText"/>
        <w:contextualSpacing/>
        <w:jc w:val="both"/>
        <w:rPr>
          <w:rFonts w:asciiTheme="minorHAnsi" w:hAnsiTheme="minorHAnsi"/>
          <w:sz w:val="20"/>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This is not an exhaustive list.</w:t>
      </w:r>
    </w:p>
  </w:footnote>
  <w:footnote w:id="5">
    <w:p w14:paraId="362451BC" w14:textId="77777777" w:rsidR="007D1455" w:rsidRPr="00D77FF4" w:rsidRDefault="007D1455" w:rsidP="00D36F50">
      <w:pPr>
        <w:pStyle w:val="FootnoteText"/>
        <w:spacing w:after="0"/>
        <w:contextualSpacing/>
        <w:jc w:val="both"/>
        <w:rPr>
          <w:rFonts w:asciiTheme="minorHAnsi" w:hAnsiTheme="minorHAnsi"/>
          <w:szCs w:val="16"/>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These documents may include (but are not limited to) any of the following:</w:t>
      </w:r>
    </w:p>
    <w:p w14:paraId="2A6057CA" w14:textId="77777777" w:rsidR="007D1455" w:rsidRPr="00D77FF4" w:rsidRDefault="007D1455" w:rsidP="00D36F50">
      <w:pPr>
        <w:pStyle w:val="FootnoteText"/>
        <w:contextualSpacing/>
        <w:jc w:val="both"/>
        <w:rPr>
          <w:rFonts w:asciiTheme="minorHAnsi" w:hAnsiTheme="minorHAnsi"/>
          <w:sz w:val="20"/>
        </w:rPr>
      </w:pPr>
      <w:r w:rsidRPr="00D77FF4">
        <w:rPr>
          <w:rFonts w:asciiTheme="minorHAnsi" w:hAnsiTheme="minorHAnsi"/>
          <w:szCs w:val="16"/>
        </w:rPr>
        <w:t>drawings, specifications, schedules, reports, information on the site location, any constraints such as existing services or working hours, statutory consents and conditions attached thereto.</w:t>
      </w:r>
    </w:p>
  </w:footnote>
  <w:footnote w:id="6">
    <w:p w14:paraId="4D14A697" w14:textId="77777777" w:rsidR="007D1455" w:rsidRPr="00020BD5" w:rsidRDefault="007D1455" w:rsidP="00D36F50">
      <w:pPr>
        <w:pStyle w:val="FootnoteText"/>
        <w:contextualSpacing/>
        <w:jc w:val="both"/>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7">
    <w:p w14:paraId="19FB18BA" w14:textId="77777777" w:rsidR="007D1455" w:rsidRDefault="007D1455" w:rsidP="007D1A81">
      <w:pPr>
        <w:pStyle w:val="FootnoteText"/>
        <w:jc w:val="both"/>
      </w:pPr>
      <w:r>
        <w:rPr>
          <w:rStyle w:val="FootnoteReference"/>
        </w:rPr>
        <w:footnoteRef/>
      </w:r>
      <w:r>
        <w:t xml:space="preserve"> </w:t>
      </w:r>
      <w:r w:rsidRPr="007D1A81">
        <w:rPr>
          <w:rFonts w:asciiTheme="minorHAnsi" w:hAnsiTheme="minorHAnsi"/>
          <w:szCs w:val="16"/>
        </w:rPr>
        <w:t>Note to CA: The CA may include in the Particulars a provision for a review procedure whereby a Tenderer who disputes a decision of the Employer about whether a Tender complies with the ITT may, raise the matter with the CA. The review procedure should include appropriate timelines for the submission of the query and response times.</w:t>
      </w:r>
    </w:p>
    <w:p w14:paraId="50F060A0" w14:textId="77777777" w:rsidR="007D1455" w:rsidRDefault="007D1455">
      <w:pPr>
        <w:pStyle w:val="FootnoteText"/>
      </w:pPr>
    </w:p>
  </w:footnote>
  <w:footnote w:id="8">
    <w:p w14:paraId="30B7B7C9" w14:textId="77777777" w:rsidR="007D1455" w:rsidRPr="007D1455" w:rsidRDefault="007D1455" w:rsidP="007D1A81">
      <w:pPr>
        <w:pStyle w:val="FootnoteText"/>
        <w:rPr>
          <w:rFonts w:asciiTheme="minorHAnsi" w:hAnsiTheme="minorHAnsi" w:cstheme="minorHAnsi"/>
        </w:rPr>
      </w:pPr>
      <w:r>
        <w:rPr>
          <w:rStyle w:val="FootnoteReference"/>
        </w:rPr>
        <w:footnoteRef/>
      </w:r>
      <w:r>
        <w:t xml:space="preserve"> </w:t>
      </w:r>
      <w:r w:rsidRPr="007D1455">
        <w:rPr>
          <w:rFonts w:asciiTheme="minorHAnsi" w:hAnsiTheme="minorHAnsi" w:cstheme="minorHAnsi"/>
        </w:rPr>
        <w:t>This is not an exhaustive list</w:t>
      </w:r>
    </w:p>
  </w:footnote>
  <w:footnote w:id="9">
    <w:p w14:paraId="131275CF" w14:textId="77777777" w:rsidR="007D1455" w:rsidRPr="007D1455" w:rsidRDefault="007D1455" w:rsidP="007D1A81">
      <w:pPr>
        <w:pStyle w:val="FootnoteText"/>
        <w:rPr>
          <w:rFonts w:asciiTheme="minorHAnsi" w:hAnsiTheme="minorHAnsi" w:cstheme="minorHAnsi"/>
        </w:rPr>
      </w:pPr>
      <w:r w:rsidRPr="007D1455">
        <w:rPr>
          <w:rStyle w:val="FootnoteReference"/>
          <w:rFonts w:asciiTheme="minorHAnsi" w:hAnsiTheme="minorHAnsi" w:cstheme="minorHAnsi"/>
          <w:sz w:val="18"/>
        </w:rPr>
        <w:footnoteRef/>
      </w:r>
      <w:r w:rsidRPr="007D1455">
        <w:rPr>
          <w:rFonts w:asciiTheme="minorHAnsi" w:hAnsiTheme="minorHAnsi" w:cstheme="minorHAnsi"/>
        </w:rPr>
        <w:t xml:space="preserve"> A contract should not be awarded to any firm which cannot produce a tax clearance certificate except as a last resort. In such a case, the advance approval of the Department of Finance must be obtained.</w:t>
      </w:r>
    </w:p>
    <w:p w14:paraId="463E4D3B" w14:textId="77777777" w:rsidR="007D1455" w:rsidRPr="009C4332" w:rsidRDefault="007D1455" w:rsidP="007D1A81">
      <w:pPr>
        <w:pStyle w:val="FootnoteText"/>
      </w:pPr>
    </w:p>
  </w:footnote>
  <w:footnote w:id="10">
    <w:p w14:paraId="07D10428" w14:textId="77777777" w:rsidR="007D1455" w:rsidRPr="00A424F4" w:rsidRDefault="007D1455" w:rsidP="00F93E11">
      <w:pPr>
        <w:pStyle w:val="FootnoteText"/>
        <w:rPr>
          <w:rFonts w:asciiTheme="minorHAnsi" w:hAnsiTheme="minorHAnsi"/>
          <w:color w:val="auto"/>
          <w:sz w:val="20"/>
          <w:szCs w:val="20"/>
        </w:rPr>
      </w:pPr>
      <w:r w:rsidRPr="00A424F4">
        <w:rPr>
          <w:rStyle w:val="FootnoteReference"/>
          <w:rFonts w:asciiTheme="minorHAnsi" w:hAnsiTheme="minorHAnsi"/>
          <w:color w:val="auto"/>
          <w:sz w:val="18"/>
          <w:szCs w:val="20"/>
        </w:rPr>
        <w:footnoteRef/>
      </w:r>
      <w:r w:rsidRPr="00A424F4">
        <w:rPr>
          <w:rFonts w:asciiTheme="minorHAnsi" w:hAnsiTheme="minorHAnsi"/>
          <w:color w:val="auto"/>
          <w:szCs w:val="20"/>
        </w:rPr>
        <w:t xml:space="preserve"> This may be an outer box with sealed wrapping.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ACE7" w14:textId="166B1A13" w:rsidR="007D1455" w:rsidRPr="00CA55BD" w:rsidRDefault="007D1455">
    <w:pPr>
      <w:pStyle w:val="Header"/>
      <w:rPr>
        <w:b/>
        <w:sz w:val="20"/>
      </w:rPr>
    </w:pPr>
    <w:r w:rsidRPr="00CA55BD">
      <w:rPr>
        <w:b/>
        <w:sz w:val="20"/>
      </w:rPr>
      <w:t>Instruction to Tenderers Open Procedure for Works Contractors using the 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0EA63950"/>
    <w:lvl w:ilvl="0" w:tplc="5F2ECE54">
      <w:start w:val="1"/>
      <w:numFmt w:val="bullet"/>
      <w:pStyle w:val="BulletText1"/>
      <w:lvlText w:val=""/>
      <w:lvlJc w:val="left"/>
      <w:pPr>
        <w:tabs>
          <w:tab w:val="num" w:pos="794"/>
        </w:tabs>
        <w:ind w:left="794" w:hanging="397"/>
      </w:pPr>
      <w:rPr>
        <w:rFonts w:ascii="Symbol" w:hAnsi="Symbol" w:hint="default"/>
        <w:color w:val="auto"/>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9F82946"/>
    <w:multiLevelType w:val="hybridMultilevel"/>
    <w:tmpl w:val="1B38774A"/>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CB0233"/>
    <w:multiLevelType w:val="hybridMultilevel"/>
    <w:tmpl w:val="CB0051C2"/>
    <w:lvl w:ilvl="0" w:tplc="08090001">
      <w:start w:val="1"/>
      <w:numFmt w:val="bullet"/>
      <w:lvlText w:val=""/>
      <w:lvlJc w:val="left"/>
      <w:pPr>
        <w:ind w:left="720" w:hanging="360"/>
      </w:pPr>
      <w:rPr>
        <w:rFonts w:ascii="Symbol" w:hAnsi="Symbol" w:hint="default"/>
      </w:rPr>
    </w:lvl>
    <w:lvl w:ilvl="1" w:tplc="1130C44C">
      <w:numFmt w:val="bullet"/>
      <w:lvlText w:val="-"/>
      <w:lvlJc w:val="left"/>
      <w:pPr>
        <w:ind w:left="1800" w:hanging="720"/>
      </w:pPr>
      <w:rPr>
        <w:rFonts w:ascii="Lucida Bright" w:eastAsia="Times New Roman" w:hAnsi="Lucida Bright"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9030CF"/>
    <w:multiLevelType w:val="multilevel"/>
    <w:tmpl w:val="8CFC3E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AF0E06"/>
    <w:multiLevelType w:val="multilevel"/>
    <w:tmpl w:val="51A830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388055E4"/>
    <w:multiLevelType w:val="hybridMultilevel"/>
    <w:tmpl w:val="209C4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0765A25"/>
    <w:multiLevelType w:val="hybridMultilevel"/>
    <w:tmpl w:val="E1A4CC78"/>
    <w:lvl w:ilvl="0" w:tplc="5EFED14C">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6EA635E1"/>
    <w:multiLevelType w:val="hybridMultilevel"/>
    <w:tmpl w:val="5C8E374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546646329">
    <w:abstractNumId w:val="0"/>
  </w:num>
  <w:num w:numId="2" w16cid:durableId="592977281">
    <w:abstractNumId w:val="6"/>
  </w:num>
  <w:num w:numId="3" w16cid:durableId="377247390">
    <w:abstractNumId w:val="3"/>
  </w:num>
  <w:num w:numId="4" w16cid:durableId="1650865094">
    <w:abstractNumId w:val="4"/>
  </w:num>
  <w:num w:numId="5" w16cid:durableId="946352380">
    <w:abstractNumId w:val="2"/>
  </w:num>
  <w:num w:numId="6" w16cid:durableId="354696991">
    <w:abstractNumId w:val="1"/>
  </w:num>
  <w:num w:numId="7" w16cid:durableId="1008944544">
    <w:abstractNumId w:val="11"/>
  </w:num>
  <w:num w:numId="8" w16cid:durableId="1389963017">
    <w:abstractNumId w:val="7"/>
  </w:num>
  <w:num w:numId="9" w16cid:durableId="1010985503">
    <w:abstractNumId w:val="10"/>
  </w:num>
  <w:num w:numId="10" w16cid:durableId="1300693714">
    <w:abstractNumId w:val="8"/>
  </w:num>
  <w:num w:numId="11" w16cid:durableId="56174001">
    <w:abstractNumId w:val="5"/>
  </w:num>
  <w:num w:numId="12" w16cid:durableId="125116296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forms" w:enforcement="1" w:cryptProviderType="rsaAES" w:cryptAlgorithmClass="hash" w:cryptAlgorithmType="typeAny" w:cryptAlgorithmSid="14" w:cryptSpinCount="100000" w:hash="H6iUpUq5SkjpKEdtm3wavKVuD0G6aEMzQTeE+ijY4Gw9em66PSkpdDQwQzxsx+OJwcYsK/kjkSHGFTeQg8Sj+Q==" w:salt="py57+40JE+4shAOTRrpn8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F89"/>
    <w:rsid w:val="000339C7"/>
    <w:rsid w:val="00041B4B"/>
    <w:rsid w:val="00042904"/>
    <w:rsid w:val="00057CD9"/>
    <w:rsid w:val="000911AC"/>
    <w:rsid w:val="000953DF"/>
    <w:rsid w:val="000D71F6"/>
    <w:rsid w:val="00100ED4"/>
    <w:rsid w:val="001137FC"/>
    <w:rsid w:val="00116470"/>
    <w:rsid w:val="001578E6"/>
    <w:rsid w:val="001633A6"/>
    <w:rsid w:val="001911A6"/>
    <w:rsid w:val="002401DC"/>
    <w:rsid w:val="00255AE7"/>
    <w:rsid w:val="00275E72"/>
    <w:rsid w:val="002862C9"/>
    <w:rsid w:val="00295EBA"/>
    <w:rsid w:val="002B053A"/>
    <w:rsid w:val="002C5975"/>
    <w:rsid w:val="002E5AC1"/>
    <w:rsid w:val="00307AA4"/>
    <w:rsid w:val="0032299D"/>
    <w:rsid w:val="00326FE9"/>
    <w:rsid w:val="0034776B"/>
    <w:rsid w:val="0035402A"/>
    <w:rsid w:val="003670E6"/>
    <w:rsid w:val="00396FBD"/>
    <w:rsid w:val="003A5F49"/>
    <w:rsid w:val="003D5A06"/>
    <w:rsid w:val="00401E3A"/>
    <w:rsid w:val="00412CA7"/>
    <w:rsid w:val="004451AA"/>
    <w:rsid w:val="00446B46"/>
    <w:rsid w:val="004B5EB3"/>
    <w:rsid w:val="004B7AA5"/>
    <w:rsid w:val="004E671F"/>
    <w:rsid w:val="004E67E0"/>
    <w:rsid w:val="00515AB4"/>
    <w:rsid w:val="005261F7"/>
    <w:rsid w:val="00536893"/>
    <w:rsid w:val="00536B4B"/>
    <w:rsid w:val="005664E5"/>
    <w:rsid w:val="00577478"/>
    <w:rsid w:val="005B2873"/>
    <w:rsid w:val="005B7063"/>
    <w:rsid w:val="00614920"/>
    <w:rsid w:val="00637D74"/>
    <w:rsid w:val="00652C47"/>
    <w:rsid w:val="006674F9"/>
    <w:rsid w:val="00675FE7"/>
    <w:rsid w:val="00694626"/>
    <w:rsid w:val="006C5E2F"/>
    <w:rsid w:val="006F22BF"/>
    <w:rsid w:val="007B78B5"/>
    <w:rsid w:val="007C42C9"/>
    <w:rsid w:val="007D1455"/>
    <w:rsid w:val="007D1A81"/>
    <w:rsid w:val="007D6325"/>
    <w:rsid w:val="007E0901"/>
    <w:rsid w:val="007E1DE3"/>
    <w:rsid w:val="00834D2C"/>
    <w:rsid w:val="008751A0"/>
    <w:rsid w:val="00876716"/>
    <w:rsid w:val="00890073"/>
    <w:rsid w:val="008935F4"/>
    <w:rsid w:val="008B418E"/>
    <w:rsid w:val="008C2701"/>
    <w:rsid w:val="008C75FB"/>
    <w:rsid w:val="00937FC6"/>
    <w:rsid w:val="00981F66"/>
    <w:rsid w:val="0098373D"/>
    <w:rsid w:val="009A3EC1"/>
    <w:rsid w:val="009A733D"/>
    <w:rsid w:val="009E103A"/>
    <w:rsid w:val="009F5E1A"/>
    <w:rsid w:val="00A13CDF"/>
    <w:rsid w:val="00A27988"/>
    <w:rsid w:val="00A424F4"/>
    <w:rsid w:val="00A642CC"/>
    <w:rsid w:val="00A82F89"/>
    <w:rsid w:val="00AA0148"/>
    <w:rsid w:val="00AA196A"/>
    <w:rsid w:val="00AB6117"/>
    <w:rsid w:val="00AE0476"/>
    <w:rsid w:val="00B42CCE"/>
    <w:rsid w:val="00B8433F"/>
    <w:rsid w:val="00BC0B99"/>
    <w:rsid w:val="00BC2C0A"/>
    <w:rsid w:val="00BC32C8"/>
    <w:rsid w:val="00BE46A5"/>
    <w:rsid w:val="00C50B97"/>
    <w:rsid w:val="00C50CB3"/>
    <w:rsid w:val="00C53F7C"/>
    <w:rsid w:val="00C62B0D"/>
    <w:rsid w:val="00C757D6"/>
    <w:rsid w:val="00C80533"/>
    <w:rsid w:val="00C92B16"/>
    <w:rsid w:val="00CA0F4B"/>
    <w:rsid w:val="00CA20A6"/>
    <w:rsid w:val="00CA211F"/>
    <w:rsid w:val="00CA55BD"/>
    <w:rsid w:val="00CA57FD"/>
    <w:rsid w:val="00CE2717"/>
    <w:rsid w:val="00D0049A"/>
    <w:rsid w:val="00D062DF"/>
    <w:rsid w:val="00D10BBC"/>
    <w:rsid w:val="00D36F50"/>
    <w:rsid w:val="00D4259A"/>
    <w:rsid w:val="00D77FF4"/>
    <w:rsid w:val="00D82C3D"/>
    <w:rsid w:val="00DB0D6A"/>
    <w:rsid w:val="00DD3238"/>
    <w:rsid w:val="00DD4F03"/>
    <w:rsid w:val="00DD5054"/>
    <w:rsid w:val="00DE2610"/>
    <w:rsid w:val="00DE4761"/>
    <w:rsid w:val="00EA3034"/>
    <w:rsid w:val="00EA55EC"/>
    <w:rsid w:val="00EC4D30"/>
    <w:rsid w:val="00EE7FAE"/>
    <w:rsid w:val="00F16485"/>
    <w:rsid w:val="00F177DB"/>
    <w:rsid w:val="00F2131C"/>
    <w:rsid w:val="00F67A6A"/>
    <w:rsid w:val="00F93E11"/>
    <w:rsid w:val="00F97BB9"/>
    <w:rsid w:val="00FA73A1"/>
    <w:rsid w:val="00FB27E3"/>
    <w:rsid w:val="00FC3FC3"/>
    <w:rsid w:val="00FE3E4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3E7FC"/>
  <w15:chartTrackingRefBased/>
  <w15:docId w15:val="{EC8AABE1-8571-428B-9588-6FAE4D65A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2DF"/>
    <w:pPr>
      <w:spacing w:after="0" w:line="240" w:lineRule="auto"/>
    </w:pPr>
    <w:rPr>
      <w:rFonts w:eastAsia="Times New Roman" w:cs="Times New Roman"/>
      <w:color w:val="000000"/>
      <w:szCs w:val="24"/>
    </w:rPr>
  </w:style>
  <w:style w:type="paragraph" w:styleId="Heading1">
    <w:name w:val="heading 1"/>
    <w:basedOn w:val="Normal"/>
    <w:next w:val="Normal"/>
    <w:link w:val="Heading1Char"/>
    <w:uiPriority w:val="9"/>
    <w:qFormat/>
    <w:rsid w:val="00A82F89"/>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A82F89"/>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semiHidden/>
    <w:unhideWhenUsed/>
    <w:qFormat/>
    <w:rsid w:val="00D062DF"/>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D062D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F89"/>
    <w:rPr>
      <w:rFonts w:eastAsiaTheme="majorEastAsia" w:cstheme="majorBidi"/>
      <w:b/>
      <w:sz w:val="36"/>
      <w:szCs w:val="32"/>
    </w:rPr>
  </w:style>
  <w:style w:type="character" w:customStyle="1" w:styleId="Heading2Char">
    <w:name w:val="Heading 2 Char"/>
    <w:basedOn w:val="DefaultParagraphFont"/>
    <w:link w:val="Heading2"/>
    <w:uiPriority w:val="9"/>
    <w:rsid w:val="00A82F89"/>
    <w:rPr>
      <w:rFonts w:eastAsiaTheme="majorEastAsia" w:cstheme="majorBidi"/>
      <w:b/>
      <w:sz w:val="28"/>
      <w:szCs w:val="26"/>
    </w:rPr>
  </w:style>
  <w:style w:type="character" w:styleId="Strong">
    <w:name w:val="Strong"/>
    <w:aliases w:val="subbie"/>
    <w:basedOn w:val="DefaultParagraphFont"/>
    <w:uiPriority w:val="22"/>
    <w:qFormat/>
    <w:rsid w:val="00FE3E4F"/>
    <w:rPr>
      <w:rFonts w:asciiTheme="minorHAnsi" w:hAnsiTheme="minorHAnsi"/>
      <w:b/>
      <w:bCs/>
      <w:sz w:val="24"/>
    </w:rPr>
  </w:style>
  <w:style w:type="paragraph" w:styleId="BlockText">
    <w:name w:val="Block Text"/>
    <w:aliases w:val="Char"/>
    <w:basedOn w:val="Normal"/>
    <w:rsid w:val="00D062DF"/>
    <w:pPr>
      <w:spacing w:after="100"/>
    </w:pPr>
    <w:rPr>
      <w:rFonts w:ascii="Lucida Bright" w:hAnsi="Lucida Bright"/>
      <w:sz w:val="20"/>
    </w:rPr>
  </w:style>
  <w:style w:type="paragraph" w:customStyle="1" w:styleId="BulletText1">
    <w:name w:val="Bullet Text 1"/>
    <w:basedOn w:val="Normal"/>
    <w:rsid w:val="00D062DF"/>
    <w:pPr>
      <w:numPr>
        <w:numId w:val="1"/>
      </w:numPr>
      <w:spacing w:after="100"/>
    </w:pPr>
    <w:rPr>
      <w:rFonts w:ascii="Lucida Bright" w:hAnsi="Lucida Bright"/>
      <w:sz w:val="20"/>
      <w:szCs w:val="20"/>
    </w:rPr>
  </w:style>
  <w:style w:type="character" w:styleId="Hyperlink">
    <w:name w:val="Hyperlink"/>
    <w:uiPriority w:val="99"/>
    <w:rsid w:val="00D062DF"/>
    <w:rPr>
      <w:color w:val="0000FF"/>
      <w:u w:val="single"/>
    </w:rPr>
  </w:style>
  <w:style w:type="paragraph" w:styleId="ListParagraph">
    <w:name w:val="List Paragraph"/>
    <w:basedOn w:val="Normal"/>
    <w:uiPriority w:val="34"/>
    <w:qFormat/>
    <w:rsid w:val="00D062DF"/>
    <w:pPr>
      <w:ind w:left="720"/>
      <w:contextualSpacing/>
    </w:pPr>
  </w:style>
  <w:style w:type="paragraph" w:styleId="FootnoteText">
    <w:name w:val="footnote text"/>
    <w:aliases w:val="Footnote Text Char Char"/>
    <w:basedOn w:val="BlockText"/>
    <w:link w:val="FootnoteTextChar"/>
    <w:rsid w:val="00D062DF"/>
    <w:rPr>
      <w:sz w:val="18"/>
      <w:szCs w:val="18"/>
    </w:rPr>
  </w:style>
  <w:style w:type="character" w:customStyle="1" w:styleId="FootnoteTextChar">
    <w:name w:val="Footnote Text Char"/>
    <w:aliases w:val="Footnote Text Char Char Char"/>
    <w:basedOn w:val="DefaultParagraphFont"/>
    <w:link w:val="FootnoteText"/>
    <w:rsid w:val="00D062DF"/>
    <w:rPr>
      <w:rFonts w:ascii="Lucida Bright" w:eastAsia="Times New Roman" w:hAnsi="Lucida Bright" w:cs="Times New Roman"/>
      <w:color w:val="000000"/>
      <w:sz w:val="18"/>
      <w:szCs w:val="18"/>
    </w:rPr>
  </w:style>
  <w:style w:type="character" w:styleId="FootnoteReference">
    <w:name w:val="footnote reference"/>
    <w:rsid w:val="00D062DF"/>
    <w:rPr>
      <w:rFonts w:ascii="Arial" w:hAnsi="Arial"/>
      <w:sz w:val="20"/>
      <w:vertAlign w:val="superscript"/>
    </w:rPr>
  </w:style>
  <w:style w:type="character" w:customStyle="1" w:styleId="Heading3Char">
    <w:name w:val="Heading 3 Char"/>
    <w:basedOn w:val="DefaultParagraphFont"/>
    <w:link w:val="Heading3"/>
    <w:uiPriority w:val="9"/>
    <w:semiHidden/>
    <w:rsid w:val="00D062D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062DF"/>
    <w:rPr>
      <w:rFonts w:asciiTheme="majorHAnsi" w:eastAsiaTheme="majorEastAsia" w:hAnsiTheme="majorHAnsi" w:cstheme="majorBidi"/>
      <w:i/>
      <w:iCs/>
      <w:color w:val="2E74B5" w:themeColor="accent1" w:themeShade="BF"/>
      <w:szCs w:val="24"/>
    </w:rPr>
  </w:style>
  <w:style w:type="paragraph" w:styleId="BodyTextIndent">
    <w:name w:val="Body Text Indent"/>
    <w:basedOn w:val="Normal"/>
    <w:link w:val="BodyTextIndentChar"/>
    <w:rsid w:val="00D36F50"/>
    <w:pPr>
      <w:numPr>
        <w:ilvl w:val="2"/>
        <w:numId w:val="8"/>
      </w:numPr>
      <w:spacing w:after="240"/>
      <w:jc w:val="both"/>
    </w:pPr>
    <w:rPr>
      <w:rFonts w:ascii="Times New Roman" w:hAnsi="Times New Roman"/>
      <w:color w:val="auto"/>
      <w:sz w:val="24"/>
      <w:szCs w:val="20"/>
    </w:rPr>
  </w:style>
  <w:style w:type="character" w:customStyle="1" w:styleId="BodyTextIndentChar">
    <w:name w:val="Body Text Indent Char"/>
    <w:basedOn w:val="DefaultParagraphFont"/>
    <w:link w:val="BodyTextIndent"/>
    <w:rsid w:val="00D36F50"/>
    <w:rPr>
      <w:rFonts w:ascii="Times New Roman" w:eastAsia="Times New Roman" w:hAnsi="Times New Roman" w:cs="Times New Roman"/>
      <w:sz w:val="24"/>
      <w:szCs w:val="20"/>
    </w:rPr>
  </w:style>
  <w:style w:type="paragraph" w:customStyle="1" w:styleId="BodyTextIndent1">
    <w:name w:val="Body Text Indent 1"/>
    <w:basedOn w:val="Normal"/>
    <w:next w:val="Normal"/>
    <w:rsid w:val="00D36F50"/>
    <w:pPr>
      <w:numPr>
        <w:ilvl w:val="3"/>
        <w:numId w:val="8"/>
      </w:numPr>
      <w:spacing w:after="240"/>
      <w:jc w:val="both"/>
      <w:outlineLvl w:val="3"/>
    </w:pPr>
    <w:rPr>
      <w:rFonts w:ascii="Times New Roman" w:hAnsi="Times New Roman"/>
      <w:color w:val="auto"/>
      <w:szCs w:val="20"/>
    </w:rPr>
  </w:style>
  <w:style w:type="paragraph" w:customStyle="1" w:styleId="ContinuedOnNextPa">
    <w:name w:val="Continued On Next Pa"/>
    <w:basedOn w:val="Normal"/>
    <w:next w:val="Normal"/>
    <w:rsid w:val="00D36F50"/>
    <w:pPr>
      <w:pBdr>
        <w:top w:val="single" w:sz="6" w:space="1" w:color="FF0000"/>
        <w:between w:val="single" w:sz="6" w:space="1" w:color="auto"/>
      </w:pBdr>
      <w:spacing w:before="240"/>
      <w:ind w:left="1728"/>
      <w:jc w:val="right"/>
    </w:pPr>
    <w:rPr>
      <w:rFonts w:ascii="Lucida Bright" w:hAnsi="Lucida Bright"/>
      <w:i/>
      <w:sz w:val="20"/>
      <w:szCs w:val="20"/>
    </w:rPr>
  </w:style>
  <w:style w:type="paragraph" w:styleId="List2">
    <w:name w:val="List 2"/>
    <w:basedOn w:val="Normal"/>
    <w:uiPriority w:val="99"/>
    <w:rsid w:val="00D36F50"/>
    <w:pPr>
      <w:numPr>
        <w:numId w:val="9"/>
      </w:numPr>
      <w:spacing w:after="120"/>
    </w:pPr>
    <w:rPr>
      <w:rFonts w:ascii="Goudy Old Style" w:eastAsia="MS Mincho" w:hAnsi="Goudy Old Style"/>
      <w:szCs w:val="20"/>
      <w:lang w:eastAsia="ja-JP"/>
    </w:rPr>
  </w:style>
  <w:style w:type="paragraph" w:customStyle="1" w:styleId="L2ParaChar">
    <w:name w:val="L2Para Char"/>
    <w:basedOn w:val="Normal"/>
    <w:next w:val="Normal"/>
    <w:rsid w:val="007D1A81"/>
    <w:pPr>
      <w:widowControl w:val="0"/>
      <w:ind w:left="1440"/>
    </w:pPr>
    <w:rPr>
      <w:rFonts w:ascii="Arial" w:hAnsi="Arial"/>
      <w:sz w:val="20"/>
      <w:szCs w:val="20"/>
    </w:rPr>
  </w:style>
  <w:style w:type="paragraph" w:customStyle="1" w:styleId="StyleBulletText1AsianArialUnicodeMS">
    <w:name w:val="Style Bullet Text 1 + (Asian) Arial Unicode MS"/>
    <w:basedOn w:val="BulletText1"/>
    <w:rsid w:val="007D1A81"/>
    <w:pPr>
      <w:numPr>
        <w:numId w:val="12"/>
      </w:numPr>
    </w:pPr>
    <w:rPr>
      <w:rFonts w:eastAsia="Arial Unicode MS"/>
    </w:rPr>
  </w:style>
  <w:style w:type="paragraph" w:customStyle="1" w:styleId="TableText">
    <w:name w:val="Table Text"/>
    <w:basedOn w:val="Normal"/>
    <w:uiPriority w:val="99"/>
    <w:rsid w:val="00C53F7C"/>
    <w:rPr>
      <w:rFonts w:ascii="Lucida Bright" w:hAnsi="Lucida Bright"/>
      <w:sz w:val="20"/>
      <w:szCs w:val="20"/>
    </w:rPr>
  </w:style>
  <w:style w:type="paragraph" w:customStyle="1" w:styleId="TableHeaderText">
    <w:name w:val="Table Header Text"/>
    <w:basedOn w:val="Normal"/>
    <w:uiPriority w:val="99"/>
    <w:rsid w:val="00C53F7C"/>
    <w:pPr>
      <w:jc w:val="center"/>
    </w:pPr>
    <w:rPr>
      <w:rFonts w:ascii="Lucida Sans" w:hAnsi="Lucida Sans"/>
      <w:b/>
      <w:sz w:val="20"/>
      <w:szCs w:val="20"/>
    </w:rPr>
  </w:style>
  <w:style w:type="character" w:customStyle="1" w:styleId="BlockTextChar">
    <w:name w:val="Block Text Char"/>
    <w:aliases w:val="Char Char"/>
    <w:rsid w:val="003D5A06"/>
    <w:rPr>
      <w:rFonts w:ascii="Lucida Bright" w:hAnsi="Lucida Bright"/>
      <w:color w:val="000000"/>
      <w:szCs w:val="24"/>
      <w:lang w:val="en-GB" w:eastAsia="en-US" w:bidi="ar-SA"/>
    </w:rPr>
  </w:style>
  <w:style w:type="paragraph" w:styleId="Header">
    <w:name w:val="header"/>
    <w:basedOn w:val="Normal"/>
    <w:link w:val="HeaderChar"/>
    <w:uiPriority w:val="99"/>
    <w:unhideWhenUsed/>
    <w:rsid w:val="002C5975"/>
    <w:pPr>
      <w:tabs>
        <w:tab w:val="center" w:pos="4513"/>
        <w:tab w:val="right" w:pos="9026"/>
      </w:tabs>
    </w:pPr>
  </w:style>
  <w:style w:type="character" w:customStyle="1" w:styleId="HeaderChar">
    <w:name w:val="Header Char"/>
    <w:basedOn w:val="DefaultParagraphFont"/>
    <w:link w:val="Header"/>
    <w:uiPriority w:val="99"/>
    <w:rsid w:val="002C5975"/>
    <w:rPr>
      <w:rFonts w:eastAsia="Times New Roman" w:cs="Times New Roman"/>
      <w:color w:val="000000"/>
      <w:szCs w:val="24"/>
    </w:rPr>
  </w:style>
  <w:style w:type="paragraph" w:styleId="Footer">
    <w:name w:val="footer"/>
    <w:basedOn w:val="Normal"/>
    <w:link w:val="FooterChar"/>
    <w:uiPriority w:val="99"/>
    <w:unhideWhenUsed/>
    <w:rsid w:val="002C5975"/>
    <w:pPr>
      <w:tabs>
        <w:tab w:val="center" w:pos="4513"/>
        <w:tab w:val="right" w:pos="9026"/>
      </w:tabs>
    </w:pPr>
  </w:style>
  <w:style w:type="character" w:customStyle="1" w:styleId="FooterChar">
    <w:name w:val="Footer Char"/>
    <w:basedOn w:val="DefaultParagraphFont"/>
    <w:link w:val="Footer"/>
    <w:uiPriority w:val="99"/>
    <w:rsid w:val="002C5975"/>
    <w:rPr>
      <w:rFonts w:eastAsia="Times New Roman" w:cs="Times New Roman"/>
      <w:color w:val="000000"/>
      <w:szCs w:val="24"/>
    </w:rPr>
  </w:style>
  <w:style w:type="paragraph" w:styleId="BalloonText">
    <w:name w:val="Balloon Text"/>
    <w:basedOn w:val="Normal"/>
    <w:link w:val="BalloonTextChar"/>
    <w:uiPriority w:val="99"/>
    <w:semiHidden/>
    <w:unhideWhenUsed/>
    <w:rsid w:val="004E67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71F"/>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venue.ie" TargetMode="External"/><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nstructionprocurement.gov.ie/contract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mploymentrights.ie" TargetMode="External"/><Relationship Id="rId4" Type="http://schemas.openxmlformats.org/officeDocument/2006/relationships/settings" Target="settings.xml"/><Relationship Id="rId9" Type="http://schemas.openxmlformats.org/officeDocument/2006/relationships/hyperlink" Target="http://www.epa.i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49882913165142A06BD2DF152DC6DC" ma:contentTypeVersion="12" ma:contentTypeDescription="Create a new document." ma:contentTypeScope="" ma:versionID="67853210eec9f178f93dd678767577ed">
  <xsd:schema xmlns:xsd="http://www.w3.org/2001/XMLSchema" xmlns:xs="http://www.w3.org/2001/XMLSchema" xmlns:p="http://schemas.microsoft.com/office/2006/metadata/properties" xmlns:ns2="460b4ee4-ce95-48af-9b7a-e60fed34b69c" xmlns:ns3="d2918f73-9c09-490f-924d-a48d45d0dd80" targetNamespace="http://schemas.microsoft.com/office/2006/metadata/properties" ma:root="true" ma:fieldsID="685131ffd544686e946968fa515568da" ns2:_="" ns3:_="">
    <xsd:import namespace="460b4ee4-ce95-48af-9b7a-e60fed34b69c"/>
    <xsd:import namespace="d2918f73-9c09-490f-924d-a48d45d0dd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0b4ee4-ce95-48af-9b7a-e60fed34b6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8b00e6c-b047-49b1-a00e-d419139d94d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918f73-9c09-490f-924d-a48d45d0dd8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850a67c-514b-43d9-86b6-83fd8cb14916}" ma:internalName="TaxCatchAll" ma:showField="CatchAllData" ma:web="d2918f73-9c09-490f-924d-a48d45d0dd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2918f73-9c09-490f-924d-a48d45d0dd80" xsi:nil="true"/>
    <lcf76f155ced4ddcb4097134ff3c332f xmlns="460b4ee4-ce95-48af-9b7a-e60fed34b6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F1C4B2-6490-4B90-88C7-E5C0378663E1}">
  <ds:schemaRefs>
    <ds:schemaRef ds:uri="http://schemas.openxmlformats.org/officeDocument/2006/bibliography"/>
  </ds:schemaRefs>
</ds:datastoreItem>
</file>

<file path=customXml/itemProps2.xml><?xml version="1.0" encoding="utf-8"?>
<ds:datastoreItem xmlns:ds="http://schemas.openxmlformats.org/officeDocument/2006/customXml" ds:itemID="{FBC33F40-3FB1-4CA2-BB10-B9DF3E08F17F}"/>
</file>

<file path=customXml/itemProps3.xml><?xml version="1.0" encoding="utf-8"?>
<ds:datastoreItem xmlns:ds="http://schemas.openxmlformats.org/officeDocument/2006/customXml" ds:itemID="{0535E981-F773-453B-B2A9-F24897F51B94}"/>
</file>

<file path=customXml/itemProps4.xml><?xml version="1.0" encoding="utf-8"?>
<ds:datastoreItem xmlns:ds="http://schemas.openxmlformats.org/officeDocument/2006/customXml" ds:itemID="{DFA47EC2-2987-49FB-8767-99C156D0790E}"/>
</file>

<file path=docProps/app.xml><?xml version="1.0" encoding="utf-8"?>
<Properties xmlns="http://schemas.openxmlformats.org/officeDocument/2006/extended-properties" xmlns:vt="http://schemas.openxmlformats.org/officeDocument/2006/docPropsVTypes">
  <Template>Normal</Template>
  <TotalTime>0</TotalTime>
  <Pages>31</Pages>
  <Words>7381</Words>
  <Characters>42075</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Desmond McCarry</cp:lastModifiedBy>
  <cp:revision>51</cp:revision>
  <dcterms:created xsi:type="dcterms:W3CDTF">2025-07-10T15:11:00Z</dcterms:created>
  <dcterms:modified xsi:type="dcterms:W3CDTF">2026-07-17T15:43:00Z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0x0101005549882913165142A06BD2DF152DC6DC</vt:lpwstr>
  </property>
</Properties>
</file>